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CE" w:rsidRDefault="00A704D3" w:rsidP="00E47194">
      <w:pPr>
        <w:pStyle w:val="Header"/>
        <w:tabs>
          <w:tab w:val="clear" w:pos="9072"/>
          <w:tab w:val="right" w:pos="9680"/>
        </w:tabs>
        <w:spacing w:line="264" w:lineRule="auto"/>
        <w:jc w:val="left"/>
        <w:rPr>
          <w:rFonts w:ascii="Times New Roman" w:eastAsia="宋体" w:hAnsi="Times New Roman"/>
          <w:sz w:val="24"/>
          <w:lang w:eastAsia="zh-CN"/>
        </w:rPr>
      </w:pPr>
      <w:r>
        <w:rPr>
          <w:rFonts w:ascii="Times New Roman" w:eastAsia="宋体" w:hAnsi="Times New Roman"/>
          <w:sz w:val="24"/>
          <w:lang w:eastAsia="zh-CN"/>
        </w:rPr>
        <w:t>3GPP TSG RAN WG1 #11</w:t>
      </w:r>
      <w:r w:rsidR="00D35B2A">
        <w:rPr>
          <w:rFonts w:ascii="Times New Roman" w:eastAsia="宋体" w:hAnsi="Times New Roman"/>
          <w:sz w:val="24"/>
          <w:lang w:eastAsia="zh-CN"/>
        </w:rPr>
        <w:t>9</w:t>
      </w:r>
      <w:r w:rsidR="00E47194">
        <w:rPr>
          <w:rFonts w:ascii="Times New Roman" w:eastAsia="宋体" w:hAnsi="Times New Roman"/>
          <w:sz w:val="24"/>
          <w:lang w:eastAsia="zh-CN"/>
        </w:rPr>
        <w:t xml:space="preserve">                         </w:t>
      </w:r>
      <w:r>
        <w:rPr>
          <w:rFonts w:ascii="Times New Roman" w:eastAsia="宋体" w:hAnsi="Times New Roman"/>
          <w:sz w:val="24"/>
          <w:lang w:eastAsia="zh-CN"/>
        </w:rPr>
        <w:t xml:space="preserve">        </w:t>
      </w:r>
      <w:r w:rsidR="000C5A10">
        <w:rPr>
          <w:rFonts w:ascii="Times New Roman" w:eastAsia="宋体" w:hAnsi="Times New Roman"/>
          <w:sz w:val="24"/>
          <w:lang w:eastAsia="zh-CN"/>
        </w:rPr>
        <w:t xml:space="preserve"> </w:t>
      </w:r>
      <w:r w:rsidR="000C5A10" w:rsidRPr="000C5A10">
        <w:rPr>
          <w:rFonts w:ascii="Times New Roman" w:eastAsia="宋体" w:hAnsi="Times New Roman"/>
          <w:sz w:val="24"/>
          <w:lang w:eastAsia="zh-CN"/>
        </w:rPr>
        <w:t>R1-2410097</w:t>
      </w:r>
    </w:p>
    <w:p w:rsidR="00B07CCE" w:rsidRDefault="00D35B2A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Orlando</w:t>
      </w:r>
      <w:r w:rsidR="00C01CF2" w:rsidRPr="00C01CF2">
        <w:rPr>
          <w:rFonts w:ascii="Times New Roman" w:hAnsi="Times New Roman"/>
          <w:bCs/>
          <w:sz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lang w:eastAsia="ja-JP"/>
        </w:rPr>
        <w:t>US</w:t>
      </w:r>
      <w:r w:rsidR="000C5A10">
        <w:rPr>
          <w:rFonts w:ascii="Times New Roman" w:hAnsi="Times New Roman"/>
          <w:bCs/>
          <w:sz w:val="24"/>
          <w:lang w:eastAsia="ja-JP"/>
        </w:rPr>
        <w:t>A</w:t>
      </w:r>
      <w:r w:rsidR="00A704D3">
        <w:rPr>
          <w:rFonts w:ascii="Times New Roman" w:hAnsi="Times New Roman"/>
          <w:bCs/>
          <w:sz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lang w:eastAsia="ja-JP"/>
        </w:rPr>
        <w:t>November</w:t>
      </w:r>
      <w:r w:rsidR="00A704D3">
        <w:rPr>
          <w:rFonts w:ascii="Times New Roman" w:hAnsi="Times New Roman"/>
          <w:bCs/>
          <w:sz w:val="24"/>
          <w:lang w:eastAsia="ja-JP"/>
        </w:rPr>
        <w:t xml:space="preserve"> </w:t>
      </w:r>
      <w:r w:rsidR="00C01CF2">
        <w:rPr>
          <w:rFonts w:ascii="Times New Roman" w:hAnsi="Times New Roman"/>
          <w:bCs/>
          <w:sz w:val="24"/>
          <w:lang w:eastAsia="ja-JP"/>
        </w:rPr>
        <w:t>1</w:t>
      </w:r>
      <w:r>
        <w:rPr>
          <w:rFonts w:ascii="Times New Roman" w:hAnsi="Times New Roman"/>
          <w:bCs/>
          <w:sz w:val="24"/>
          <w:lang w:eastAsia="ja-JP"/>
        </w:rPr>
        <w:t>8</w:t>
      </w:r>
      <w:r w:rsidR="00A704D3"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 w:rsidR="00A704D3">
        <w:rPr>
          <w:rFonts w:ascii="Times New Roman" w:hAnsi="Times New Roman"/>
          <w:bCs/>
          <w:sz w:val="24"/>
          <w:lang w:eastAsia="ja-JP"/>
        </w:rPr>
        <w:t xml:space="preserve"> </w:t>
      </w:r>
      <w:r w:rsidR="00A704D3">
        <w:rPr>
          <w:rFonts w:ascii="Times New Roman" w:hAnsi="Times New Roman"/>
          <w:bCs/>
          <w:sz w:val="24"/>
        </w:rPr>
        <w:t xml:space="preserve">– </w:t>
      </w:r>
      <w:r>
        <w:rPr>
          <w:rFonts w:ascii="Times New Roman" w:hAnsi="Times New Roman"/>
          <w:bCs/>
          <w:sz w:val="24"/>
        </w:rPr>
        <w:t>22</w:t>
      </w:r>
      <w:r w:rsidRPr="00D35B2A">
        <w:rPr>
          <w:rFonts w:ascii="Times New Roman" w:hAnsi="Times New Roman"/>
          <w:bCs/>
          <w:sz w:val="24"/>
          <w:vertAlign w:val="superscript"/>
        </w:rPr>
        <w:t>nd</w:t>
      </w:r>
      <w:r w:rsidR="00A704D3">
        <w:rPr>
          <w:rFonts w:ascii="Times New Roman" w:hAnsi="Times New Roman"/>
          <w:bCs/>
          <w:sz w:val="24"/>
          <w:lang w:eastAsia="ja-JP"/>
        </w:rPr>
        <w:t>, 2024</w:t>
      </w:r>
    </w:p>
    <w:p w:rsidR="00B07CCE" w:rsidRDefault="00B07CCE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</w: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OPPO</w:t>
      </w: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 </w:t>
      </w: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Discussion</w:t>
      </w:r>
      <w:r>
        <w:rPr>
          <w:rFonts w:ascii="Times New Roman" w:eastAsia="宋体" w:hAnsi="Times New Roman"/>
          <w:color w:val="000000" w:themeColor="text1"/>
          <w:sz w:val="24"/>
          <w:szCs w:val="22"/>
        </w:rPr>
        <w:t xml:space="preserve"> on ISAC deployment scenarios</w:t>
      </w: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Agenda Item:   9.7.</w:t>
      </w:r>
      <w:r w:rsidR="00147213"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1</w:t>
      </w: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Document for:  </w:t>
      </w: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Discussion and Decision</w:t>
      </w:r>
    </w:p>
    <w:p w:rsidR="00B07CCE" w:rsidRDefault="00B07CCE">
      <w:pPr>
        <w:pBdr>
          <w:bottom w:val="single" w:sz="4" w:space="1" w:color="auto"/>
        </w:pBdr>
        <w:tabs>
          <w:tab w:val="left" w:pos="2552"/>
        </w:tabs>
        <w:spacing w:after="156"/>
        <w:rPr>
          <w:rFonts w:eastAsia="宋体"/>
          <w:color w:val="000000" w:themeColor="text1"/>
          <w:lang w:eastAsia="zh-CN"/>
        </w:rPr>
      </w:pP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escription</w:t>
      </w:r>
    </w:p>
    <w:p w:rsidR="00D5574B" w:rsidRDefault="00D5574B" w:rsidP="002641BD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In </w:t>
      </w:r>
      <w:r w:rsidR="00A704D3">
        <w:rPr>
          <w:rFonts w:eastAsiaTheme="minorEastAsia"/>
          <w:szCs w:val="22"/>
          <w:lang w:eastAsia="zh-CN"/>
        </w:rPr>
        <w:t>RAN1 #11</w:t>
      </w:r>
      <w:r w:rsidR="00087338">
        <w:rPr>
          <w:rFonts w:eastAsiaTheme="minorEastAsia"/>
          <w:szCs w:val="22"/>
          <w:lang w:eastAsia="zh-CN"/>
        </w:rPr>
        <w:t>8</w:t>
      </w:r>
      <w:r w:rsidR="002641BD">
        <w:rPr>
          <w:rFonts w:eastAsiaTheme="minorEastAsia"/>
          <w:szCs w:val="22"/>
          <w:lang w:eastAsia="zh-CN"/>
        </w:rPr>
        <w:t>bis and previous</w:t>
      </w:r>
      <w:r w:rsidR="00A704D3">
        <w:rPr>
          <w:rFonts w:eastAsiaTheme="minorEastAsia"/>
          <w:szCs w:val="22"/>
          <w:lang w:eastAsia="zh-CN"/>
        </w:rPr>
        <w:t xml:space="preserve"> meeting</w:t>
      </w:r>
      <w:r w:rsidR="002641BD">
        <w:rPr>
          <w:rFonts w:eastAsiaTheme="minorEastAsia"/>
          <w:szCs w:val="22"/>
          <w:lang w:eastAsia="zh-CN"/>
        </w:rPr>
        <w:t>s</w:t>
      </w:r>
      <w:r>
        <w:rPr>
          <w:rFonts w:eastAsiaTheme="minorEastAsia"/>
          <w:szCs w:val="22"/>
          <w:lang w:eastAsia="zh-CN"/>
        </w:rPr>
        <w:t xml:space="preserve">, </w:t>
      </w:r>
      <w:r w:rsidR="002641BD">
        <w:rPr>
          <w:rFonts w:eastAsiaTheme="minorEastAsia"/>
          <w:szCs w:val="22"/>
          <w:lang w:eastAsia="zh-CN"/>
        </w:rPr>
        <w:t xml:space="preserve">the baseline of evaluation parameters for all five sensing scenarios </w:t>
      </w:r>
      <w:r w:rsidR="00F75D70">
        <w:rPr>
          <w:rFonts w:eastAsiaTheme="minorEastAsia"/>
          <w:szCs w:val="22"/>
          <w:lang w:eastAsia="zh-CN"/>
        </w:rPr>
        <w:t>were</w:t>
      </w:r>
      <w:r w:rsidR="002641BD">
        <w:rPr>
          <w:rFonts w:eastAsiaTheme="minorEastAsia"/>
          <w:szCs w:val="22"/>
          <w:lang w:eastAsia="zh-CN"/>
        </w:rPr>
        <w:t xml:space="preserve"> agreed</w:t>
      </w:r>
      <w:r w:rsidR="00A704D3">
        <w:rPr>
          <w:rFonts w:eastAsiaTheme="minorEastAsia"/>
          <w:szCs w:val="22"/>
          <w:lang w:eastAsia="zh-CN"/>
        </w:rPr>
        <w:t xml:space="preserve">. </w:t>
      </w:r>
      <w:r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>n this c</w:t>
      </w:r>
      <w:r w:rsidR="00E47194">
        <w:rPr>
          <w:rFonts w:eastAsiaTheme="minorEastAsia"/>
          <w:szCs w:val="22"/>
          <w:lang w:eastAsia="zh-CN"/>
        </w:rPr>
        <w:t>ontribution, we will discuss some remaining issues for the</w:t>
      </w:r>
      <w:r>
        <w:rPr>
          <w:rFonts w:eastAsiaTheme="minorEastAsia"/>
          <w:szCs w:val="22"/>
          <w:lang w:eastAsia="zh-CN"/>
        </w:rPr>
        <w:t xml:space="preserve"> </w:t>
      </w:r>
      <w:r>
        <w:rPr>
          <w:lang w:eastAsia="zh-CN"/>
        </w:rPr>
        <w:t xml:space="preserve">evaluation parameters for </w:t>
      </w:r>
      <w:bookmarkStart w:id="0" w:name="_GoBack"/>
      <w:bookmarkEnd w:id="0"/>
      <w:r w:rsidR="00F75D70">
        <w:rPr>
          <w:lang w:eastAsia="zh-CN"/>
        </w:rPr>
        <w:t xml:space="preserve">these </w:t>
      </w:r>
      <w:r w:rsidR="0008620C">
        <w:rPr>
          <w:lang w:eastAsia="zh-CN"/>
        </w:rPr>
        <w:t>sensing</w:t>
      </w:r>
      <w:r>
        <w:rPr>
          <w:lang w:eastAsia="zh-CN"/>
        </w:rPr>
        <w:t xml:space="preserve"> scenarios</w:t>
      </w:r>
      <w:r w:rsidR="00E47194">
        <w:rPr>
          <w:lang w:eastAsia="zh-CN"/>
        </w:rPr>
        <w:t>.</w:t>
      </w: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Discussion       </w:t>
      </w:r>
    </w:p>
    <w:p w:rsidR="00227EDF" w:rsidRDefault="00227EDF" w:rsidP="00BB07CE">
      <w:pPr>
        <w:pStyle w:val="Heading2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umber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targets</w:t>
      </w:r>
    </w:p>
    <w:p w:rsidR="00227EDF" w:rsidRPr="00227EDF" w:rsidRDefault="00227EDF" w:rsidP="00227EDF">
      <w:pPr>
        <w:rPr>
          <w:rFonts w:eastAsiaTheme="minorEastAsia"/>
          <w:b/>
          <w:u w:val="single"/>
          <w:lang w:eastAsia="zh-CN"/>
        </w:rPr>
      </w:pPr>
      <w:r w:rsidRPr="00227EDF">
        <w:rPr>
          <w:rFonts w:eastAsiaTheme="minorEastAsia" w:hint="eastAsia"/>
          <w:b/>
          <w:u w:val="single"/>
          <w:lang w:eastAsia="zh-CN"/>
        </w:rPr>
        <w:t>Human</w:t>
      </w:r>
      <w:r w:rsidRPr="00227EDF">
        <w:rPr>
          <w:rFonts w:eastAsiaTheme="minorEastAsia"/>
          <w:b/>
          <w:u w:val="single"/>
          <w:lang w:eastAsia="zh-CN"/>
        </w:rPr>
        <w:t xml:space="preserve"> </w:t>
      </w:r>
      <w:r w:rsidRPr="00227EDF">
        <w:rPr>
          <w:rFonts w:eastAsiaTheme="minorEastAsia" w:hint="eastAsia"/>
          <w:b/>
          <w:u w:val="single"/>
          <w:lang w:eastAsia="zh-CN"/>
        </w:rPr>
        <w:t>sen</w:t>
      </w:r>
      <w:r w:rsidRPr="00227EDF">
        <w:rPr>
          <w:rFonts w:eastAsiaTheme="minorEastAsia"/>
          <w:b/>
          <w:u w:val="single"/>
          <w:lang w:eastAsia="zh-CN"/>
        </w:rPr>
        <w:t>sing scenarios</w:t>
      </w:r>
    </w:p>
    <w:p w:rsidR="00227EDF" w:rsidRDefault="00227EDF" w:rsidP="00227EDF">
      <w:p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For human indoor case, there may be N targets uniformly distributed over the </w:t>
      </w:r>
      <w:r w:rsidRPr="002421AF">
        <w:rPr>
          <w:rFonts w:eastAsiaTheme="minorEastAsia"/>
          <w:szCs w:val="22"/>
          <w:lang w:eastAsia="zh-CN"/>
        </w:rPr>
        <w:t>horizontal area of the convex hull of the TRP deployment</w:t>
      </w:r>
      <w:r>
        <w:rPr>
          <w:rFonts w:eastAsiaTheme="minorEastAsia"/>
          <w:szCs w:val="22"/>
          <w:lang w:eastAsia="zh-CN"/>
        </w:rPr>
        <w:t xml:space="preserve">. The value of N is not determined. The value of N could be closely related with sensing purpose. If it is used for </w:t>
      </w:r>
      <w:r w:rsidRPr="00704A64">
        <w:rPr>
          <w:rFonts w:eastAsiaTheme="minorEastAsia"/>
          <w:szCs w:val="22"/>
          <w:lang w:eastAsia="zh-CN"/>
        </w:rPr>
        <w:t>intrusion detection</w:t>
      </w:r>
      <w:r>
        <w:rPr>
          <w:rFonts w:eastAsiaTheme="minorEastAsia"/>
          <w:szCs w:val="22"/>
          <w:lang w:eastAsia="zh-CN"/>
        </w:rPr>
        <w:t xml:space="preserve">, </w:t>
      </w:r>
      <w:r w:rsidR="00663AC0">
        <w:rPr>
          <w:rFonts w:eastAsiaTheme="minorEastAsia"/>
          <w:szCs w:val="22"/>
          <w:lang w:eastAsia="zh-CN"/>
        </w:rPr>
        <w:t>there may be no person in the room</w:t>
      </w:r>
      <w:r w:rsidR="00285482">
        <w:rPr>
          <w:rFonts w:eastAsiaTheme="minorEastAsia"/>
          <w:szCs w:val="22"/>
          <w:lang w:eastAsia="zh-CN"/>
        </w:rPr>
        <w:t xml:space="preserve">, or </w:t>
      </w:r>
      <w:r>
        <w:rPr>
          <w:rFonts w:eastAsiaTheme="minorEastAsia"/>
          <w:szCs w:val="22"/>
          <w:lang w:eastAsia="zh-CN"/>
        </w:rPr>
        <w:t xml:space="preserve">the </w:t>
      </w:r>
      <w:r w:rsidR="00285482">
        <w:rPr>
          <w:rFonts w:eastAsiaTheme="minorEastAsia"/>
          <w:szCs w:val="22"/>
          <w:lang w:eastAsia="zh-CN"/>
        </w:rPr>
        <w:t xml:space="preserve">sensing </w:t>
      </w:r>
      <w:r>
        <w:rPr>
          <w:rFonts w:eastAsiaTheme="minorEastAsia"/>
          <w:szCs w:val="22"/>
          <w:lang w:eastAsia="zh-CN"/>
        </w:rPr>
        <w:t>target may be located at the window</w:t>
      </w:r>
      <w:r w:rsidR="00285482">
        <w:rPr>
          <w:rFonts w:eastAsiaTheme="minorEastAsia"/>
          <w:szCs w:val="22"/>
          <w:lang w:eastAsia="zh-CN"/>
        </w:rPr>
        <w:t>.</w:t>
      </w:r>
      <w:r w:rsidR="00751A34">
        <w:rPr>
          <w:rFonts w:eastAsiaTheme="minorEastAsia"/>
          <w:szCs w:val="22"/>
          <w:lang w:eastAsia="zh-CN"/>
        </w:rPr>
        <w:t xml:space="preserve"> </w:t>
      </w:r>
      <w:r w:rsidR="00285482">
        <w:rPr>
          <w:rFonts w:eastAsiaTheme="minorEastAsia"/>
          <w:szCs w:val="22"/>
          <w:lang w:eastAsia="zh-CN"/>
        </w:rPr>
        <w:t>The number of</w:t>
      </w:r>
      <w:r w:rsidR="00751A34">
        <w:rPr>
          <w:rFonts w:eastAsiaTheme="minorEastAsia"/>
          <w:szCs w:val="22"/>
          <w:lang w:eastAsia="zh-CN"/>
        </w:rPr>
        <w:t xml:space="preserve"> </w:t>
      </w:r>
      <w:r w:rsidR="00285482">
        <w:rPr>
          <w:rFonts w:eastAsiaTheme="minorEastAsia"/>
          <w:szCs w:val="22"/>
          <w:lang w:eastAsia="zh-CN"/>
        </w:rPr>
        <w:t>t</w:t>
      </w:r>
      <w:r>
        <w:rPr>
          <w:rFonts w:eastAsiaTheme="minorEastAsia"/>
          <w:szCs w:val="22"/>
          <w:lang w:eastAsia="zh-CN"/>
        </w:rPr>
        <w:t xml:space="preserve">argets </w:t>
      </w:r>
      <w:r w:rsidR="000C5A10">
        <w:rPr>
          <w:rFonts w:eastAsiaTheme="minorEastAsia"/>
          <w:szCs w:val="22"/>
          <w:lang w:eastAsia="zh-CN"/>
        </w:rPr>
        <w:t>can be</w:t>
      </w:r>
      <w:r w:rsidR="00751A34">
        <w:rPr>
          <w:rFonts w:eastAsiaTheme="minorEastAsia"/>
          <w:szCs w:val="22"/>
          <w:lang w:eastAsia="zh-CN"/>
        </w:rPr>
        <w:t xml:space="preserve"> 0</w:t>
      </w:r>
      <w:r w:rsidR="000C5A10">
        <w:rPr>
          <w:rFonts w:eastAsiaTheme="minorEastAsia"/>
          <w:szCs w:val="22"/>
          <w:lang w:eastAsia="zh-CN"/>
        </w:rPr>
        <w:t xml:space="preserve"> </w:t>
      </w:r>
      <w:r w:rsidR="00751A34">
        <w:rPr>
          <w:rFonts w:eastAsiaTheme="minorEastAsia"/>
          <w:szCs w:val="22"/>
          <w:lang w:eastAsia="zh-CN"/>
        </w:rPr>
        <w:t>(</w:t>
      </w:r>
      <w:r w:rsidR="000C5A10">
        <w:rPr>
          <w:rFonts w:eastAsiaTheme="minorEastAsia"/>
          <w:szCs w:val="22"/>
          <w:lang w:eastAsia="zh-CN"/>
        </w:rPr>
        <w:t xml:space="preserve">i.e., </w:t>
      </w:r>
      <w:r w:rsidR="00751A34">
        <w:rPr>
          <w:rFonts w:eastAsiaTheme="minorEastAsia"/>
          <w:szCs w:val="22"/>
          <w:lang w:eastAsia="zh-CN"/>
        </w:rPr>
        <w:t>empty room</w:t>
      </w:r>
      <w:r w:rsidR="000C5A10">
        <w:rPr>
          <w:rFonts w:eastAsiaTheme="minorEastAsia"/>
          <w:szCs w:val="22"/>
          <w:lang w:eastAsia="zh-CN"/>
        </w:rPr>
        <w:t xml:space="preserve"> to test false-alarm detection</w:t>
      </w:r>
      <w:r w:rsidR="00751A34">
        <w:rPr>
          <w:rFonts w:eastAsiaTheme="minorEastAsia"/>
          <w:szCs w:val="22"/>
          <w:lang w:eastAsia="zh-CN"/>
        </w:rPr>
        <w:t>), 1 or 2</w:t>
      </w:r>
      <w:r>
        <w:rPr>
          <w:rFonts w:eastAsiaTheme="minorEastAsia"/>
          <w:szCs w:val="22"/>
          <w:lang w:eastAsia="zh-CN"/>
        </w:rPr>
        <w:t xml:space="preserve">. </w:t>
      </w:r>
      <w:r w:rsidR="00751A34">
        <w:rPr>
          <w:rFonts w:eastAsiaTheme="minorEastAsia"/>
          <w:szCs w:val="22"/>
          <w:lang w:eastAsia="zh-CN"/>
        </w:rPr>
        <w:t>Another case</w:t>
      </w:r>
      <w:r>
        <w:rPr>
          <w:rFonts w:eastAsiaTheme="minorEastAsia"/>
          <w:szCs w:val="22"/>
          <w:lang w:eastAsia="zh-CN"/>
        </w:rPr>
        <w:t xml:space="preserve"> is health monitoring or falling detection</w:t>
      </w:r>
      <w:r w:rsidR="00751A34">
        <w:rPr>
          <w:rFonts w:eastAsiaTheme="minorEastAsia"/>
          <w:szCs w:val="22"/>
          <w:lang w:eastAsia="zh-CN"/>
        </w:rPr>
        <w:t>.</w:t>
      </w:r>
      <w:r>
        <w:rPr>
          <w:rFonts w:eastAsiaTheme="minorEastAsia"/>
          <w:szCs w:val="22"/>
          <w:lang w:eastAsia="zh-CN"/>
        </w:rPr>
        <w:t xml:space="preserve"> </w:t>
      </w:r>
      <w:r w:rsidR="001A48F1">
        <w:rPr>
          <w:rFonts w:eastAsiaTheme="minorEastAsia"/>
          <w:szCs w:val="22"/>
          <w:lang w:eastAsia="zh-CN"/>
        </w:rPr>
        <w:t>It can be</w:t>
      </w:r>
      <w:r w:rsidR="00751A34">
        <w:rPr>
          <w:rFonts w:eastAsiaTheme="minorEastAsia"/>
          <w:szCs w:val="22"/>
          <w:lang w:eastAsia="zh-CN"/>
        </w:rPr>
        <w:t xml:space="preserve"> </w:t>
      </w:r>
      <w:r w:rsidR="001A48F1">
        <w:rPr>
          <w:rFonts w:eastAsiaTheme="minorEastAsia"/>
          <w:szCs w:val="22"/>
          <w:lang w:eastAsia="zh-CN"/>
        </w:rPr>
        <w:t>technically challenging in these use cases</w:t>
      </w:r>
      <w:r w:rsidR="00751A34">
        <w:rPr>
          <w:rFonts w:eastAsiaTheme="minorEastAsia"/>
          <w:szCs w:val="22"/>
          <w:lang w:eastAsia="zh-CN"/>
        </w:rPr>
        <w:t xml:space="preserve"> if there are too many people in the room. </w:t>
      </w:r>
      <w:r w:rsidR="001A48F1">
        <w:rPr>
          <w:rFonts w:eastAsiaTheme="minorEastAsia"/>
          <w:szCs w:val="22"/>
          <w:lang w:eastAsia="zh-CN"/>
        </w:rPr>
        <w:t>Consequently</w:t>
      </w:r>
      <w:r w:rsidR="00751A34">
        <w:rPr>
          <w:rFonts w:eastAsiaTheme="minorEastAsia"/>
          <w:szCs w:val="22"/>
          <w:lang w:eastAsia="zh-CN"/>
        </w:rPr>
        <w:t xml:space="preserve"> t</w:t>
      </w:r>
      <w:r>
        <w:rPr>
          <w:rFonts w:eastAsiaTheme="minorEastAsia"/>
          <w:szCs w:val="22"/>
          <w:lang w:eastAsia="zh-CN"/>
        </w:rPr>
        <w:t xml:space="preserve">he number </w:t>
      </w:r>
      <w:r w:rsidR="000C5A10">
        <w:rPr>
          <w:rFonts w:eastAsiaTheme="minorEastAsia"/>
          <w:szCs w:val="22"/>
          <w:lang w:eastAsia="zh-CN"/>
        </w:rPr>
        <w:t>of sensing targets is preferably selected from</w:t>
      </w:r>
      <w:r w:rsidR="00751A34">
        <w:rPr>
          <w:rFonts w:eastAsiaTheme="minorEastAsia"/>
          <w:szCs w:val="22"/>
          <w:lang w:eastAsia="zh-CN"/>
        </w:rPr>
        <w:t xml:space="preserve"> </w:t>
      </w:r>
      <w:r w:rsidR="000C5A10">
        <w:rPr>
          <w:rFonts w:eastAsiaTheme="minorEastAsia"/>
          <w:szCs w:val="22"/>
          <w:lang w:eastAsia="zh-CN"/>
        </w:rPr>
        <w:t xml:space="preserve">{1, 2, </w:t>
      </w:r>
      <w:r w:rsidR="00751A34">
        <w:rPr>
          <w:rFonts w:eastAsiaTheme="minorEastAsia"/>
          <w:szCs w:val="22"/>
          <w:lang w:eastAsia="zh-CN"/>
        </w:rPr>
        <w:t>3</w:t>
      </w:r>
      <w:r w:rsidR="000C5A10">
        <w:rPr>
          <w:rFonts w:eastAsiaTheme="minorEastAsia"/>
          <w:szCs w:val="22"/>
          <w:lang w:eastAsia="zh-CN"/>
        </w:rPr>
        <w:t>}</w:t>
      </w:r>
      <w:r>
        <w:rPr>
          <w:rFonts w:eastAsiaTheme="minorEastAsia"/>
          <w:szCs w:val="22"/>
          <w:lang w:eastAsia="zh-CN"/>
        </w:rPr>
        <w:t>.</w:t>
      </w:r>
      <w:r w:rsidR="00751A34">
        <w:rPr>
          <w:rFonts w:eastAsiaTheme="minorEastAsia"/>
          <w:szCs w:val="22"/>
          <w:lang w:eastAsia="zh-CN"/>
        </w:rPr>
        <w:t xml:space="preserve"> </w:t>
      </w:r>
    </w:p>
    <w:p w:rsidR="00227EDF" w:rsidRPr="00227EDF" w:rsidRDefault="00227EDF" w:rsidP="00227EDF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szCs w:val="22"/>
          <w:lang w:eastAsia="zh-CN"/>
        </w:rPr>
        <w:t xml:space="preserve">Proposal </w:t>
      </w:r>
      <w:r w:rsidR="0008620C">
        <w:rPr>
          <w:rFonts w:eastAsiaTheme="minorEastAsia"/>
          <w:b/>
          <w:i/>
          <w:szCs w:val="22"/>
          <w:lang w:eastAsia="zh-CN"/>
        </w:rPr>
        <w:t>1</w:t>
      </w:r>
      <w:r>
        <w:rPr>
          <w:rFonts w:eastAsiaTheme="minorEastAsia"/>
          <w:b/>
          <w:i/>
          <w:szCs w:val="22"/>
          <w:lang w:eastAsia="zh-CN"/>
        </w:rPr>
        <w:t xml:space="preserve">: The number of targets, N, </w:t>
      </w:r>
      <w:r w:rsidR="000C5A10">
        <w:rPr>
          <w:rFonts w:eastAsiaTheme="minorEastAsia"/>
          <w:b/>
          <w:i/>
          <w:szCs w:val="22"/>
          <w:lang w:eastAsia="zh-CN"/>
        </w:rPr>
        <w:t xml:space="preserve">in human indoor scenario </w:t>
      </w:r>
      <w:r>
        <w:rPr>
          <w:rFonts w:eastAsiaTheme="minorEastAsia"/>
          <w:b/>
          <w:i/>
          <w:szCs w:val="22"/>
          <w:lang w:eastAsia="zh-CN"/>
        </w:rPr>
        <w:t xml:space="preserve">can be defined as </w:t>
      </w:r>
      <w:r w:rsidR="000C5A10">
        <w:rPr>
          <w:rFonts w:eastAsiaTheme="minorEastAsia"/>
          <w:b/>
          <w:i/>
          <w:szCs w:val="22"/>
          <w:lang w:eastAsia="zh-CN"/>
        </w:rPr>
        <w:t xml:space="preserve">a fix value from {0, 1, 2, </w:t>
      </w:r>
      <w:r w:rsidR="00751A34">
        <w:rPr>
          <w:rFonts w:eastAsiaTheme="minorEastAsia"/>
          <w:b/>
          <w:i/>
          <w:szCs w:val="22"/>
          <w:lang w:eastAsia="zh-CN"/>
        </w:rPr>
        <w:t>3</w:t>
      </w:r>
      <w:r w:rsidR="000C5A10">
        <w:rPr>
          <w:rFonts w:eastAsiaTheme="minorEastAsia"/>
          <w:b/>
          <w:i/>
          <w:szCs w:val="22"/>
          <w:lang w:eastAsia="zh-CN"/>
        </w:rPr>
        <w:t>}</w:t>
      </w:r>
      <w:r>
        <w:rPr>
          <w:rFonts w:eastAsiaTheme="minorEastAsia"/>
          <w:b/>
          <w:i/>
          <w:szCs w:val="22"/>
          <w:lang w:eastAsia="zh-CN"/>
        </w:rPr>
        <w:t>.</w:t>
      </w:r>
    </w:p>
    <w:p w:rsidR="00BB07CE" w:rsidRPr="00227EDF" w:rsidRDefault="00227EDF" w:rsidP="00BB07CE">
      <w:pPr>
        <w:pStyle w:val="Heading2"/>
        <w:rPr>
          <w:lang w:eastAsia="zh-CN"/>
        </w:rPr>
      </w:pPr>
      <w:r w:rsidRPr="00227EDF">
        <w:rPr>
          <w:iCs/>
          <w:szCs w:val="22"/>
          <w:lang w:eastAsia="zh-CN"/>
        </w:rPr>
        <w:t>3D mobility for sensing target</w:t>
      </w:r>
      <w:r w:rsidR="00BB07CE" w:rsidRPr="00227EDF">
        <w:rPr>
          <w:lang w:eastAsia="zh-CN"/>
        </w:rPr>
        <w:t xml:space="preserve"> </w:t>
      </w:r>
    </w:p>
    <w:p w:rsidR="00BB07CE" w:rsidRPr="008B4797" w:rsidRDefault="00227EDF" w:rsidP="00BB07CE">
      <w:pPr>
        <w:rPr>
          <w:b/>
          <w:bCs/>
          <w:iCs/>
          <w:szCs w:val="22"/>
          <w:u w:val="single"/>
          <w:lang w:eastAsia="zh-CN"/>
        </w:rPr>
      </w:pPr>
      <w:r w:rsidRPr="00227EDF">
        <w:rPr>
          <w:b/>
          <w:bCs/>
          <w:iCs/>
          <w:szCs w:val="22"/>
          <w:u w:val="single"/>
          <w:lang w:eastAsia="zh-CN"/>
        </w:rPr>
        <w:t>UAV sensing scenarios</w:t>
      </w:r>
    </w:p>
    <w:p w:rsidR="00EF4756" w:rsidRDefault="00BB07CE" w:rsidP="00BB07CE">
      <w:pPr>
        <w:rPr>
          <w:bCs/>
          <w:iCs/>
          <w:szCs w:val="22"/>
          <w:lang w:eastAsia="zh-CN"/>
        </w:rPr>
      </w:pPr>
      <w:r>
        <w:rPr>
          <w:rFonts w:eastAsiaTheme="minorEastAsia" w:hint="eastAsia"/>
          <w:bCs/>
          <w:iCs/>
          <w:szCs w:val="22"/>
          <w:lang w:eastAsia="zh-CN"/>
        </w:rPr>
        <w:t>A</w:t>
      </w:r>
      <w:r>
        <w:rPr>
          <w:rFonts w:eastAsiaTheme="minorEastAsia"/>
          <w:bCs/>
          <w:iCs/>
          <w:szCs w:val="22"/>
          <w:lang w:eastAsia="zh-CN"/>
        </w:rPr>
        <w:t xml:space="preserve">ccording to the previous agreements, the horizontal velocity of UAV is </w:t>
      </w:r>
      <w:r w:rsidRPr="008B4797">
        <w:rPr>
          <w:rFonts w:eastAsiaTheme="minorEastAsia"/>
          <w:bCs/>
          <w:iCs/>
          <w:szCs w:val="22"/>
          <w:lang w:eastAsia="zh-CN"/>
        </w:rPr>
        <w:t xml:space="preserve">uniform distribution between 0 and 180km/h, </w:t>
      </w:r>
      <w:r w:rsidRPr="00BB07CE">
        <w:rPr>
          <w:bCs/>
          <w:iCs/>
          <w:szCs w:val="22"/>
          <w:lang w:eastAsia="zh-CN"/>
        </w:rPr>
        <w:t xml:space="preserve">if horizontal velocity is not fixed to 0. </w:t>
      </w:r>
      <w:r w:rsidR="00EF4756">
        <w:rPr>
          <w:bCs/>
          <w:iCs/>
          <w:szCs w:val="22"/>
          <w:lang w:eastAsia="zh-CN"/>
        </w:rPr>
        <w:t xml:space="preserve"> However, the probability function for UAV to have a fixed zero horizontal velocity is missing from the table. Without this probability function, it is almost impossible, from probability theory perspective, to make an </w:t>
      </w:r>
      <w:r w:rsidR="0006251B">
        <w:rPr>
          <w:bCs/>
          <w:iCs/>
          <w:szCs w:val="22"/>
          <w:lang w:eastAsia="zh-CN"/>
        </w:rPr>
        <w:t xml:space="preserve">event for UAV to have either zero or non-zero </w:t>
      </w:r>
      <w:r w:rsidR="00EF4756">
        <w:rPr>
          <w:bCs/>
          <w:iCs/>
          <w:szCs w:val="22"/>
          <w:lang w:eastAsia="zh-CN"/>
        </w:rPr>
        <w:t>hori</w:t>
      </w:r>
      <w:r w:rsidR="0006251B">
        <w:rPr>
          <w:bCs/>
          <w:iCs/>
          <w:szCs w:val="22"/>
          <w:lang w:eastAsia="zh-CN"/>
        </w:rPr>
        <w:t>zontal speed. An UAV may have a</w:t>
      </w:r>
      <w:r w:rsidR="00EF4756">
        <w:rPr>
          <w:bCs/>
          <w:iCs/>
          <w:szCs w:val="22"/>
          <w:lang w:eastAsia="zh-CN"/>
        </w:rPr>
        <w:t xml:space="preserve"> </w:t>
      </w:r>
      <w:r w:rsidR="00EF4756">
        <w:rPr>
          <w:bCs/>
          <w:iCs/>
          <w:szCs w:val="22"/>
          <w:lang w:eastAsia="zh-CN"/>
        </w:rPr>
        <w:lastRenderedPageBreak/>
        <w:t>movement on hori</w:t>
      </w:r>
      <w:r w:rsidR="0006251B">
        <w:rPr>
          <w:bCs/>
          <w:iCs/>
          <w:szCs w:val="22"/>
          <w:lang w:eastAsia="zh-CN"/>
        </w:rPr>
        <w:t>zontal direction when it is in neither</w:t>
      </w:r>
      <w:r w:rsidR="007F3819">
        <w:rPr>
          <w:bCs/>
          <w:iCs/>
          <w:szCs w:val="22"/>
          <w:lang w:eastAsia="zh-CN"/>
        </w:rPr>
        <w:t xml:space="preserve"> take-off/landing </w:t>
      </w:r>
      <w:r w:rsidR="0006251B">
        <w:rPr>
          <w:bCs/>
          <w:iCs/>
          <w:szCs w:val="22"/>
          <w:lang w:eastAsia="zh-CN"/>
        </w:rPr>
        <w:t>state n</w:t>
      </w:r>
      <w:r w:rsidR="007F3819">
        <w:rPr>
          <w:bCs/>
          <w:iCs/>
          <w:szCs w:val="22"/>
          <w:lang w:eastAsia="zh-CN"/>
        </w:rPr>
        <w:t>or</w:t>
      </w:r>
      <w:r w:rsidR="00EF4756">
        <w:rPr>
          <w:bCs/>
          <w:iCs/>
          <w:szCs w:val="22"/>
          <w:lang w:eastAsia="zh-CN"/>
        </w:rPr>
        <w:t xml:space="preserve"> hovering</w:t>
      </w:r>
      <w:r w:rsidR="0006251B">
        <w:rPr>
          <w:bCs/>
          <w:iCs/>
          <w:szCs w:val="22"/>
          <w:lang w:eastAsia="zh-CN"/>
        </w:rPr>
        <w:t xml:space="preserve"> state</w:t>
      </w:r>
      <w:r w:rsidR="007F3819">
        <w:rPr>
          <w:bCs/>
          <w:iCs/>
          <w:szCs w:val="22"/>
          <w:lang w:eastAsia="zh-CN"/>
        </w:rPr>
        <w:t xml:space="preserve">. Then, mathematically, </w:t>
      </w:r>
    </w:p>
    <w:p w:rsidR="007F3819" w:rsidRDefault="00067565" w:rsidP="00BB07CE">
      <w:pPr>
        <w:rPr>
          <w:rFonts w:eastAsiaTheme="minorEastAsia"/>
          <w:bCs/>
          <w:iCs/>
          <w:szCs w:val="22"/>
          <w:lang w:eastAsia="zh-CN"/>
        </w:rPr>
      </w:pPr>
      <m:oMathPara>
        <m:oMath>
          <m:r>
            <w:rPr>
              <w:rFonts w:ascii="Cambria Math" w:eastAsiaTheme="minorEastAsia" w:hAnsi="Cambria Math"/>
              <w:szCs w:val="22"/>
              <w:lang w:eastAsia="zh-CN"/>
            </w:rPr>
            <m:t>Prob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nonzero horizontal speed</m:t>
              </m:r>
            </m:e>
          </m:d>
          <m:r>
            <w:rPr>
              <w:rFonts w:ascii="Cambria Math" w:eastAsiaTheme="minorEastAsia" w:hAnsi="Cambria Math"/>
              <w:szCs w:val="22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2"/>
                  <w:lang w:eastAsia="zh-CN"/>
                </w:rPr>
                <m:t>1-Prob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takeoff &amp; landing</m:t>
                  </m:r>
                </m:e>
              </m:d>
            </m:e>
          </m:d>
          <m:d>
            <m:dPr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2"/>
                  <w:lang w:eastAsia="zh-CN"/>
                </w:rPr>
                <m:t>1-Prob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hovering</m:t>
                  </m:r>
                </m:e>
              </m:d>
            </m:e>
          </m:d>
        </m:oMath>
      </m:oMathPara>
    </w:p>
    <w:p w:rsidR="00067565" w:rsidRDefault="00067565" w:rsidP="00BB07CE">
      <w:pPr>
        <w:rPr>
          <w:rFonts w:eastAsiaTheme="minorEastAsia"/>
          <w:bCs/>
          <w:iCs/>
          <w:szCs w:val="22"/>
          <w:lang w:eastAsia="zh-CN"/>
        </w:rPr>
      </w:pPr>
      <w:r>
        <w:rPr>
          <w:rFonts w:eastAsiaTheme="minorEastAsia"/>
          <w:bCs/>
          <w:iCs/>
          <w:szCs w:val="22"/>
          <w:lang w:eastAsia="zh-CN"/>
        </w:rPr>
        <w:t xml:space="preserve">where both </w:t>
      </w:r>
      <m:oMath>
        <m:r>
          <w:rPr>
            <w:rFonts w:ascii="Cambria Math" w:eastAsiaTheme="minorEastAsia" w:hAnsi="Cambria Math"/>
            <w:szCs w:val="22"/>
            <w:lang w:eastAsia="zh-CN"/>
          </w:rPr>
          <m:t>Prob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Cs/>
                <w:i/>
                <w:iCs/>
                <w:szCs w:val="22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takeoff &amp; landing</m:t>
            </m:r>
          </m:e>
        </m:d>
      </m:oMath>
      <w:r>
        <w:rPr>
          <w:rFonts w:eastAsiaTheme="minorEastAsia"/>
          <w:bCs/>
          <w:iCs/>
          <w:szCs w:val="22"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szCs w:val="22"/>
            <w:lang w:eastAsia="zh-CN"/>
          </w:rPr>
          <m:t>Prob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Cs/>
                <w:i/>
                <w:iCs/>
                <w:szCs w:val="22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hovering</m:t>
            </m:r>
          </m:e>
        </m:d>
      </m:oMath>
      <w:r>
        <w:rPr>
          <w:rFonts w:eastAsiaTheme="minorEastAsia"/>
          <w:bCs/>
          <w:iCs/>
          <w:szCs w:val="22"/>
          <w:lang w:eastAsia="zh-CN"/>
        </w:rPr>
        <w:t xml:space="preserve"> can be height-dependent, for example, </w:t>
      </w:r>
    </w:p>
    <w:p w:rsidR="00067565" w:rsidRDefault="00067565" w:rsidP="00BF69B8">
      <w:pPr>
        <w:pStyle w:val="ListParagraph"/>
        <w:ind w:left="1440" w:firstLineChars="0" w:firstLine="0"/>
        <w:rPr>
          <w:rFonts w:eastAsiaTheme="minorEastAsia"/>
          <w:bCs/>
          <w:iCs/>
          <w:szCs w:val="22"/>
          <w:lang w:eastAsia="zh-C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Cs w:val="22"/>
              <w:lang w:eastAsia="zh-CN"/>
            </w:rPr>
            <m:t>Prob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2"/>
                  <w:lang w:eastAsia="zh-CN"/>
                </w:rPr>
                <m:t>takeoff &amp; landing</m:t>
              </m:r>
            </m:e>
          </m:d>
          <m:r>
            <w:rPr>
              <w:rFonts w:ascii="Cambria Math" w:eastAsiaTheme="minorEastAsia" w:hAnsi="Cambria Math"/>
              <w:szCs w:val="22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szCs w:val="22"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UAV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  <w:iCs/>
                                <w:szCs w:val="22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UAV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Cs w:val="22"/>
                                <w:lang w:eastAsia="zh-C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  <w:iCs/>
                                    <w:szCs w:val="2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2"/>
                                    <w:lang w:eastAsia="zh-CN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UAV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</m:oMath>
      </m:oMathPara>
    </w:p>
    <w:p w:rsidR="00BF69B8" w:rsidRDefault="00BF69B8" w:rsidP="00BF69B8">
      <w:pPr>
        <w:pStyle w:val="ListParagraph"/>
        <w:ind w:left="1440" w:firstLineChars="0" w:firstLine="0"/>
        <w:rPr>
          <w:rFonts w:eastAsiaTheme="minorEastAsia"/>
          <w:bCs/>
          <w:iCs/>
          <w:szCs w:val="22"/>
          <w:lang w:eastAsia="zh-C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Cs w:val="22"/>
              <w:lang w:eastAsia="zh-CN"/>
            </w:rPr>
            <m:t>Prob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2"/>
                  <w:lang w:eastAsia="zh-CN"/>
                </w:rPr>
                <m:t>hovering</m:t>
              </m:r>
            </m:e>
          </m:d>
          <m:r>
            <w:rPr>
              <w:rFonts w:ascii="Cambria Math" w:eastAsiaTheme="minorEastAsia" w:hAnsi="Cambria Math"/>
              <w:szCs w:val="22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Cs/>
                  <w:i/>
                  <w:iCs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szCs w:val="22"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UAV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0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UAV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2"/>
                        <w:lang w:eastAsia="zh-CN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2"/>
                            <w:lang w:eastAsia="zh-CN"/>
                          </w:rPr>
                          <m:t>1</m:t>
                        </m:r>
                      </m:sub>
                    </m:sSub>
                  </m:e>
                </m:mr>
              </m:m>
            </m:e>
          </m:d>
        </m:oMath>
      </m:oMathPara>
    </w:p>
    <w:p w:rsidR="00BF69B8" w:rsidRDefault="00BF69B8" w:rsidP="00BF69B8">
      <w:pPr>
        <w:pStyle w:val="ListParagraph"/>
        <w:ind w:firstLineChars="0" w:firstLine="0"/>
        <w:rPr>
          <w:rFonts w:eastAsiaTheme="minorEastAsia"/>
          <w:bCs/>
          <w:iCs/>
          <w:szCs w:val="22"/>
          <w:lang w:eastAsia="zh-CN"/>
        </w:rPr>
      </w:pPr>
      <w:r>
        <w:rPr>
          <w:rFonts w:eastAsiaTheme="minorEastAsia"/>
          <w:bCs/>
          <w:iCs/>
          <w:szCs w:val="22"/>
          <w:lang w:eastAsia="zh-CN"/>
        </w:rPr>
        <w:t>The constant parameters {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>
        <w:rPr>
          <w:rFonts w:eastAsiaTheme="minorEastAsia"/>
          <w:bCs/>
          <w:iCs/>
          <w:szCs w:val="22"/>
          <w:lang w:eastAsia="zh-CN"/>
        </w:rPr>
        <w:t>,</w:t>
      </w:r>
      <m:oMath>
        <m:r>
          <w:rPr>
            <w:rFonts w:ascii="Cambria Math" w:eastAsiaTheme="minorEastAsia" w:hAnsi="Cambria Math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>
        <w:rPr>
          <w:rFonts w:eastAsiaTheme="minorEastAsia"/>
          <w:bCs/>
          <w:iCs/>
          <w:szCs w:val="22"/>
          <w:lang w:eastAsia="zh-CN"/>
        </w:rPr>
        <w:t>,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1</m:t>
            </m:r>
          </m:sub>
        </m:sSub>
      </m:oMath>
      <w:r>
        <w:rPr>
          <w:rFonts w:eastAsiaTheme="minorEastAsia"/>
          <w:bCs/>
          <w:iCs/>
          <w:szCs w:val="22"/>
          <w:lang w:eastAsia="zh-CN"/>
        </w:rPr>
        <w:t>,</w:t>
      </w:r>
      <m:oMath>
        <m:r>
          <w:rPr>
            <w:rFonts w:ascii="Cambria Math" w:eastAsiaTheme="minorEastAsia" w:hAnsi="Cambria Math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>
        <w:rPr>
          <w:rFonts w:eastAsiaTheme="minorEastAsia"/>
          <w:bCs/>
          <w:iCs/>
          <w:szCs w:val="22"/>
          <w:lang w:eastAsia="zh-CN"/>
        </w:rPr>
        <w:t xml:space="preserve">} can be further determined if the above formulation is agreeable. </w:t>
      </w:r>
    </w:p>
    <w:p w:rsidR="0006251B" w:rsidRDefault="00BF69B8" w:rsidP="00DB0966">
      <w:pPr>
        <w:pStyle w:val="ListParagraph"/>
        <w:spacing w:line="240" w:lineRule="auto"/>
        <w:ind w:firstLineChars="0" w:firstLine="0"/>
        <w:rPr>
          <w:rFonts w:eastAsiaTheme="minorEastAsia"/>
          <w:b/>
          <w:bCs/>
          <w:i/>
          <w:iCs/>
          <w:szCs w:val="22"/>
          <w:lang w:eastAsia="zh-CN"/>
        </w:rPr>
      </w:pP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Proposal </w:t>
      </w:r>
      <w:r w:rsidR="0008620C">
        <w:rPr>
          <w:rFonts w:eastAsiaTheme="minorEastAsia"/>
          <w:b/>
          <w:bCs/>
          <w:i/>
          <w:iCs/>
          <w:szCs w:val="22"/>
          <w:lang w:eastAsia="zh-CN"/>
        </w:rPr>
        <w:t>2</w:t>
      </w: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: </w:t>
      </w:r>
      <w:r w:rsidR="00231931">
        <w:rPr>
          <w:rFonts w:eastAsiaTheme="minorEastAsia"/>
          <w:b/>
          <w:bCs/>
          <w:i/>
          <w:iCs/>
          <w:szCs w:val="22"/>
          <w:lang w:eastAsia="zh-CN"/>
        </w:rPr>
        <w:t>A</w:t>
      </w:r>
      <w:r w:rsidR="0006251B"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 Note</w:t>
      </w:r>
      <w:r w:rsidR="00231931">
        <w:rPr>
          <w:rFonts w:eastAsiaTheme="minorEastAsia"/>
          <w:b/>
          <w:bCs/>
          <w:i/>
          <w:iCs/>
          <w:szCs w:val="22"/>
          <w:lang w:eastAsia="zh-CN"/>
        </w:rPr>
        <w:t xml:space="preserve"> is attached</w:t>
      </w:r>
      <w:r w:rsidR="0006251B"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 to “</w:t>
      </w:r>
      <w:r w:rsidR="0006251B" w:rsidRPr="0012364C">
        <w:rPr>
          <w:b/>
          <w:bCs/>
          <w:i/>
          <w:iCs/>
          <w:szCs w:val="22"/>
          <w:lang w:eastAsia="zh-CN"/>
        </w:rPr>
        <w:t>if horizontal velocity is not fixed to 0</w:t>
      </w:r>
      <w:r w:rsidR="0006251B"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” in 3D mobility, </w:t>
      </w:r>
      <w:r w:rsidR="00BE1BAD">
        <w:rPr>
          <w:rFonts w:eastAsiaTheme="minorEastAsia"/>
          <w:b/>
          <w:bCs/>
          <w:i/>
          <w:iCs/>
          <w:szCs w:val="22"/>
          <w:lang w:eastAsia="zh-CN"/>
        </w:rPr>
        <w:t>providing</w:t>
      </w:r>
      <w:r w:rsidR="00231931">
        <w:rPr>
          <w:rFonts w:eastAsiaTheme="minorEastAsia"/>
          <w:b/>
          <w:bCs/>
          <w:i/>
          <w:iCs/>
          <w:szCs w:val="22"/>
          <w:lang w:eastAsia="zh-CN"/>
        </w:rPr>
        <w:t xml:space="preserve"> </w:t>
      </w:r>
      <w:r w:rsidR="00BE1BAD">
        <w:rPr>
          <w:rFonts w:eastAsiaTheme="minorEastAsia"/>
          <w:b/>
          <w:bCs/>
          <w:i/>
          <w:iCs/>
          <w:szCs w:val="22"/>
          <w:lang w:eastAsia="zh-CN"/>
        </w:rPr>
        <w:t>the</w:t>
      </w:r>
      <w:r w:rsidR="0006251B">
        <w:rPr>
          <w:rFonts w:eastAsiaTheme="minorEastAsia"/>
          <w:b/>
          <w:bCs/>
          <w:i/>
          <w:iCs/>
          <w:szCs w:val="22"/>
          <w:lang w:eastAsia="zh-CN"/>
        </w:rPr>
        <w:t xml:space="preserve"> following probability of non-zero horizontal velocity</w:t>
      </w:r>
    </w:p>
    <w:p w:rsidR="00DB0966" w:rsidRPr="00DB0966" w:rsidRDefault="00DB0966" w:rsidP="00DB0966">
      <w:pPr>
        <w:spacing w:line="240" w:lineRule="auto"/>
        <w:rPr>
          <w:rFonts w:eastAsiaTheme="minorEastAsia"/>
          <w:b/>
          <w:bCs/>
          <w:i/>
          <w:iCs/>
          <w:szCs w:val="22"/>
          <w:lang w:eastAsia="zh-CN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Cs w:val="22"/>
              <w:lang w:eastAsia="zh-CN"/>
            </w:rPr>
            <m:t>Prob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nonzero horizontal speed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Cs w:val="22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P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rob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1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Prob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2</m:t>
                  </m:r>
                </m:sub>
              </m:sSub>
            </m:e>
          </m:d>
        </m:oMath>
      </m:oMathPara>
    </w:p>
    <w:p w:rsidR="00DB0966" w:rsidRPr="00DB0966" w:rsidRDefault="00DB0966" w:rsidP="00DB0966">
      <w:pPr>
        <w:spacing w:line="240" w:lineRule="auto"/>
        <w:rPr>
          <w:rFonts w:eastAsiaTheme="minorEastAsia"/>
          <w:b/>
          <w:bCs/>
          <w:i/>
          <w:iCs/>
          <w:szCs w:val="22"/>
          <w:lang w:eastAsia="zh-CN"/>
        </w:rPr>
      </w:pPr>
      <w:r w:rsidRPr="00DB0966">
        <w:rPr>
          <w:rFonts w:eastAsiaTheme="minorEastAsia"/>
          <w:b/>
          <w:bCs/>
          <w:i/>
          <w:iCs/>
          <w:szCs w:val="22"/>
          <w:lang w:eastAsia="zh-CN"/>
        </w:rPr>
        <w:t>where</w:t>
      </w:r>
    </w:p>
    <w:p w:rsidR="00DB0966" w:rsidRPr="00DB0966" w:rsidRDefault="00C96555" w:rsidP="00DB0966">
      <w:pPr>
        <w:pStyle w:val="ListParagraph"/>
        <w:numPr>
          <w:ilvl w:val="0"/>
          <w:numId w:val="9"/>
        </w:numPr>
        <w:spacing w:line="240" w:lineRule="auto"/>
        <w:ind w:left="1080" w:firstLineChars="0"/>
        <w:rPr>
          <w:rFonts w:eastAsiaTheme="minorEastAsia"/>
          <w:b/>
          <w:bCs/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Prob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1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exp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Cs w:val="22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UAV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Cs w:val="22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&gt;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</m:mr>
            </m:m>
          </m:e>
        </m:d>
      </m:oMath>
    </w:p>
    <w:p w:rsidR="00DB0966" w:rsidRPr="00DB0966" w:rsidRDefault="00C96555" w:rsidP="00DB0966">
      <w:pPr>
        <w:pStyle w:val="ListParagraph"/>
        <w:numPr>
          <w:ilvl w:val="0"/>
          <w:numId w:val="9"/>
        </w:numPr>
        <w:spacing w:line="240" w:lineRule="auto"/>
        <w:ind w:left="1080" w:firstLineChars="0"/>
        <w:rPr>
          <w:rFonts w:eastAsiaTheme="minorEastAsia"/>
          <w:b/>
          <w:bCs/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Prob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&gt;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1</m:t>
                      </m:r>
                    </m:sub>
                  </m:sSub>
                </m:e>
              </m:mr>
            </m:m>
          </m:e>
        </m:d>
      </m:oMath>
    </w:p>
    <w:p w:rsidR="001F6F04" w:rsidRPr="002421AF" w:rsidRDefault="00DB0966" w:rsidP="00BB07CE">
      <w:pPr>
        <w:pStyle w:val="ListParagraph"/>
        <w:numPr>
          <w:ilvl w:val="0"/>
          <w:numId w:val="9"/>
        </w:numPr>
        <w:spacing w:line="240" w:lineRule="auto"/>
        <w:ind w:left="1080" w:firstLineChars="0"/>
        <w:rPr>
          <w:rFonts w:eastAsiaTheme="minorEastAsia"/>
          <w:b/>
          <w:bCs/>
          <w:i/>
          <w:iCs/>
          <w:szCs w:val="22"/>
          <w:lang w:eastAsia="zh-CN"/>
        </w:rPr>
      </w:pPr>
      <w:r w:rsidRPr="00DB0966">
        <w:rPr>
          <w:rFonts w:eastAsiaTheme="minorEastAsia"/>
          <w:b/>
          <w:bCs/>
          <w:i/>
          <w:iCs/>
          <w:szCs w:val="22"/>
          <w:lang w:eastAsia="zh-CN"/>
        </w:rPr>
        <w:t>{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>,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>,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1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>,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 xml:space="preserve">} are constants and their values are FFS. </w:t>
      </w:r>
    </w:p>
    <w:p w:rsidR="00741409" w:rsidRPr="008B4797" w:rsidRDefault="00227EDF" w:rsidP="00741409">
      <w:pPr>
        <w:rPr>
          <w:b/>
          <w:bCs/>
          <w:iCs/>
          <w:szCs w:val="22"/>
          <w:u w:val="single"/>
          <w:lang w:eastAsia="zh-CN"/>
        </w:rPr>
      </w:pPr>
      <w:r w:rsidRPr="00227EDF">
        <w:rPr>
          <w:b/>
          <w:bCs/>
          <w:iCs/>
          <w:szCs w:val="22"/>
          <w:u w:val="single"/>
          <w:lang w:eastAsia="zh-CN"/>
        </w:rPr>
        <w:t>Automated Guided Vehicles</w:t>
      </w:r>
      <w:r w:rsidR="00144A07">
        <w:rPr>
          <w:b/>
          <w:bCs/>
          <w:iCs/>
          <w:szCs w:val="22"/>
          <w:u w:val="single"/>
          <w:lang w:eastAsia="zh-CN"/>
        </w:rPr>
        <w:t xml:space="preserve"> </w:t>
      </w:r>
      <w:r>
        <w:rPr>
          <w:b/>
          <w:bCs/>
          <w:iCs/>
          <w:szCs w:val="22"/>
          <w:u w:val="single"/>
          <w:lang w:eastAsia="zh-CN"/>
        </w:rPr>
        <w:t>sensing scenario</w:t>
      </w:r>
    </w:p>
    <w:p w:rsidR="00741409" w:rsidRDefault="00144A07" w:rsidP="007414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previous agreement, there is an Option for f</w:t>
      </w:r>
      <w:r w:rsidRPr="00144A07">
        <w:rPr>
          <w:rFonts w:eastAsiaTheme="minorEastAsia"/>
          <w:lang w:eastAsia="zh-CN"/>
        </w:rPr>
        <w:t>ixed velocities</w:t>
      </w:r>
      <w:r>
        <w:rPr>
          <w:rFonts w:eastAsiaTheme="minorEastAsia"/>
          <w:lang w:eastAsia="zh-CN"/>
        </w:rPr>
        <w:t xml:space="preserve"> with [3,10] km/h. The final value of this option shall be confirmed. </w:t>
      </w:r>
      <w:r w:rsidR="009055AB">
        <w:rPr>
          <w:rFonts w:eastAsiaTheme="minorEastAsia"/>
          <w:lang w:eastAsia="zh-CN"/>
        </w:rPr>
        <w:t>The sensing target in AGV case is moved in factory. There may be human and other AGV in the same area. Lower velocity is preferred for AGV.</w:t>
      </w:r>
    </w:p>
    <w:p w:rsidR="009055AB" w:rsidRPr="009055AB" w:rsidRDefault="009055AB" w:rsidP="00741409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</w:t>
      </w:r>
      <w:r w:rsidR="0008620C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>: 3km/h is preferred when fixed velocity is used</w:t>
      </w:r>
      <w:r w:rsidR="00371BBF">
        <w:rPr>
          <w:rFonts w:eastAsiaTheme="minorEastAsia"/>
          <w:b/>
          <w:i/>
          <w:lang w:eastAsia="zh-CN"/>
        </w:rPr>
        <w:t xml:space="preserve"> for AGV sensing scenario</w:t>
      </w:r>
      <w:r>
        <w:rPr>
          <w:rFonts w:eastAsiaTheme="minorEastAsia"/>
          <w:b/>
          <w:i/>
          <w:lang w:eastAsia="zh-CN"/>
        </w:rPr>
        <w:t>.</w:t>
      </w:r>
    </w:p>
    <w:p w:rsidR="00741409" w:rsidRPr="008B4797" w:rsidRDefault="00227EDF" w:rsidP="00741409">
      <w:pPr>
        <w:rPr>
          <w:b/>
          <w:bCs/>
          <w:iCs/>
          <w:szCs w:val="22"/>
          <w:u w:val="single"/>
          <w:lang w:eastAsia="zh-CN"/>
        </w:rPr>
      </w:pPr>
      <w:r>
        <w:rPr>
          <w:b/>
          <w:bCs/>
          <w:iCs/>
          <w:szCs w:val="22"/>
          <w:u w:val="single"/>
          <w:lang w:eastAsia="zh-CN"/>
        </w:rPr>
        <w:t>O</w:t>
      </w:r>
      <w:r w:rsidRPr="00227EDF">
        <w:rPr>
          <w:b/>
          <w:bCs/>
          <w:iCs/>
          <w:szCs w:val="22"/>
          <w:u w:val="single"/>
          <w:lang w:eastAsia="zh-CN"/>
        </w:rPr>
        <w:t xml:space="preserve">bjects creating hazards </w:t>
      </w:r>
      <w:r>
        <w:rPr>
          <w:b/>
          <w:bCs/>
          <w:iCs/>
          <w:szCs w:val="22"/>
          <w:u w:val="single"/>
          <w:lang w:eastAsia="zh-CN"/>
        </w:rPr>
        <w:t>sensing scenario</w:t>
      </w:r>
    </w:p>
    <w:p w:rsidR="000438BC" w:rsidRDefault="009055AB" w:rsidP="007414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highest velocity of sensing target is [10]km/h in previous agreement. The square brackets could be removed. In this sensing scenario, </w:t>
      </w:r>
    </w:p>
    <w:p w:rsidR="000438BC" w:rsidRDefault="002641BD" w:rsidP="000438BC">
      <w:pPr>
        <w:pStyle w:val="ListParagraph"/>
        <w:numPr>
          <w:ilvl w:val="0"/>
          <w:numId w:val="10"/>
        </w:numPr>
        <w:ind w:firstLineChars="0"/>
        <w:rPr>
          <w:bCs/>
          <w:lang w:eastAsia="zh-CN"/>
        </w:rPr>
      </w:pPr>
      <w:r w:rsidRPr="000438BC">
        <w:rPr>
          <w:rFonts w:eastAsiaTheme="minorEastAsia"/>
          <w:lang w:eastAsia="zh-CN"/>
        </w:rPr>
        <w:t xml:space="preserve">The sensing target may be human or animal which is creating </w:t>
      </w:r>
      <w:r w:rsidRPr="000438BC">
        <w:rPr>
          <w:bCs/>
          <w:lang w:eastAsia="zh-CN"/>
        </w:rPr>
        <w:t xml:space="preserve">hazards. The </w:t>
      </w:r>
      <w:r w:rsidR="000438BC">
        <w:rPr>
          <w:bCs/>
          <w:lang w:eastAsia="zh-CN"/>
        </w:rPr>
        <w:t xml:space="preserve">random </w:t>
      </w:r>
      <w:r w:rsidR="00924B9F" w:rsidRPr="000438BC">
        <w:rPr>
          <w:bCs/>
          <w:lang w:eastAsia="zh-CN"/>
        </w:rPr>
        <w:t xml:space="preserve">velocity </w:t>
      </w:r>
      <w:r w:rsidR="000438BC" w:rsidRPr="000438BC">
        <w:rPr>
          <w:bCs/>
          <w:lang w:eastAsia="zh-CN"/>
        </w:rPr>
        <w:t xml:space="preserve">between 0 and 10 km/h </w:t>
      </w:r>
      <w:r w:rsidR="00924B9F" w:rsidRPr="000438BC">
        <w:rPr>
          <w:bCs/>
          <w:lang w:eastAsia="zh-CN"/>
        </w:rPr>
        <w:t xml:space="preserve">for </w:t>
      </w:r>
      <w:r w:rsidR="000438BC">
        <w:rPr>
          <w:bCs/>
          <w:lang w:eastAsia="zh-CN"/>
        </w:rPr>
        <w:t xml:space="preserve">these </w:t>
      </w:r>
      <w:r w:rsidR="00924B9F" w:rsidRPr="000438BC">
        <w:rPr>
          <w:bCs/>
          <w:lang w:eastAsia="zh-CN"/>
        </w:rPr>
        <w:t>sensing target</w:t>
      </w:r>
      <w:r w:rsidR="000438BC">
        <w:rPr>
          <w:bCs/>
          <w:lang w:eastAsia="zh-CN"/>
        </w:rPr>
        <w:t>s</w:t>
      </w:r>
      <w:r w:rsidR="00924B9F" w:rsidRPr="000438BC">
        <w:rPr>
          <w:bCs/>
          <w:lang w:eastAsia="zh-CN"/>
        </w:rPr>
        <w:t xml:space="preserve"> can be considered. </w:t>
      </w:r>
    </w:p>
    <w:p w:rsidR="00741409" w:rsidRPr="000438BC" w:rsidRDefault="000438BC" w:rsidP="000438BC">
      <w:pPr>
        <w:pStyle w:val="ListParagraph"/>
        <w:numPr>
          <w:ilvl w:val="0"/>
          <w:numId w:val="10"/>
        </w:numPr>
        <w:ind w:firstLineChars="0"/>
        <w:rPr>
          <w:bCs/>
          <w:lang w:eastAsia="zh-CN"/>
        </w:rPr>
      </w:pPr>
      <w:r>
        <w:rPr>
          <w:bCs/>
          <w:lang w:eastAsia="zh-CN"/>
        </w:rPr>
        <w:lastRenderedPageBreak/>
        <w:t>A non-self-movable</w:t>
      </w:r>
      <w:r w:rsidR="00577FD3" w:rsidRPr="000438BC">
        <w:rPr>
          <w:bCs/>
          <w:lang w:eastAsia="zh-CN"/>
        </w:rPr>
        <w:t xml:space="preserve"> object on the road</w:t>
      </w:r>
      <w:r>
        <w:rPr>
          <w:bCs/>
          <w:lang w:eastAsia="zh-CN"/>
        </w:rPr>
        <w:t>, such as rock or shipping box, c</w:t>
      </w:r>
      <w:r w:rsidR="00577FD3" w:rsidRPr="000438BC">
        <w:rPr>
          <w:bCs/>
          <w:lang w:eastAsia="zh-CN"/>
        </w:rPr>
        <w:t xml:space="preserve">ould </w:t>
      </w:r>
      <w:r>
        <w:rPr>
          <w:bCs/>
          <w:lang w:eastAsia="zh-CN"/>
        </w:rPr>
        <w:t>also create hazard</w:t>
      </w:r>
      <w:r w:rsidR="00577FD3" w:rsidRPr="000438BC">
        <w:rPr>
          <w:bCs/>
          <w:lang w:eastAsia="zh-CN"/>
        </w:rPr>
        <w:t>.</w:t>
      </w:r>
      <w:r w:rsidR="00265A42" w:rsidRPr="000438BC">
        <w:rPr>
          <w:bCs/>
          <w:lang w:eastAsia="zh-CN"/>
        </w:rPr>
        <w:t xml:space="preserve"> </w:t>
      </w:r>
      <w:r>
        <w:rPr>
          <w:bCs/>
          <w:lang w:eastAsia="zh-CN"/>
        </w:rPr>
        <w:t>So t</w:t>
      </w:r>
      <w:r w:rsidR="00265A42" w:rsidRPr="000438BC">
        <w:rPr>
          <w:bCs/>
          <w:lang w:eastAsia="zh-CN"/>
        </w:rPr>
        <w:t xml:space="preserve">he </w:t>
      </w:r>
      <w:r w:rsidR="00577FD3" w:rsidRPr="000438BC">
        <w:rPr>
          <w:bCs/>
          <w:lang w:eastAsia="zh-CN"/>
        </w:rPr>
        <w:t xml:space="preserve">velocity value </w:t>
      </w:r>
      <w:r>
        <w:rPr>
          <w:bCs/>
          <w:lang w:eastAsia="zh-CN"/>
        </w:rPr>
        <w:t>of 0km/h should be included</w:t>
      </w:r>
      <w:r w:rsidR="00577FD3" w:rsidRPr="000438BC">
        <w:rPr>
          <w:bCs/>
          <w:lang w:eastAsia="zh-CN"/>
        </w:rPr>
        <w:t>.</w:t>
      </w:r>
    </w:p>
    <w:p w:rsidR="00924B9F" w:rsidRDefault="00924B9F" w:rsidP="00741409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</w:t>
      </w:r>
      <w:r w:rsidR="0008620C"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 xml:space="preserve">: The velocity of sensing target in </w:t>
      </w:r>
      <w:r w:rsidR="0005653F">
        <w:rPr>
          <w:rFonts w:eastAsiaTheme="minorEastAsia"/>
          <w:b/>
          <w:i/>
          <w:lang w:eastAsia="zh-CN"/>
        </w:rPr>
        <w:t xml:space="preserve">hazard sensing scenario </w:t>
      </w:r>
      <w:r>
        <w:rPr>
          <w:rFonts w:eastAsiaTheme="minorEastAsia"/>
          <w:b/>
          <w:i/>
          <w:lang w:eastAsia="zh-CN"/>
        </w:rPr>
        <w:t xml:space="preserve">can be </w:t>
      </w:r>
      <w:r w:rsidR="000438BC">
        <w:rPr>
          <w:rFonts w:eastAsiaTheme="minorEastAsia"/>
          <w:b/>
          <w:i/>
          <w:lang w:eastAsia="zh-CN"/>
        </w:rPr>
        <w:t xml:space="preserve">fixed as 0km/h or </w:t>
      </w:r>
      <w:r>
        <w:rPr>
          <w:rFonts w:eastAsiaTheme="minorEastAsia"/>
          <w:b/>
          <w:i/>
          <w:lang w:eastAsia="zh-CN"/>
        </w:rPr>
        <w:t>random</w:t>
      </w:r>
      <w:r w:rsidR="000438BC">
        <w:rPr>
          <w:rFonts w:eastAsiaTheme="minorEastAsia"/>
          <w:b/>
          <w:i/>
          <w:lang w:eastAsia="zh-CN"/>
        </w:rPr>
        <w:t xml:space="preserve">ly </w:t>
      </w:r>
      <w:r>
        <w:rPr>
          <w:rFonts w:eastAsiaTheme="minorEastAsia"/>
          <w:b/>
          <w:i/>
          <w:lang w:eastAsia="zh-CN"/>
        </w:rPr>
        <w:t>between 0 and 10 km/h.</w:t>
      </w:r>
    </w:p>
    <w:p w:rsidR="008E0E98" w:rsidRDefault="008E0E98" w:rsidP="00227EDF">
      <w:pPr>
        <w:pStyle w:val="Heading2"/>
        <w:rPr>
          <w:lang w:eastAsia="zh-CN"/>
        </w:rPr>
      </w:pPr>
      <w:r>
        <w:rPr>
          <w:lang w:eastAsia="zh-CN"/>
        </w:rPr>
        <w:t xml:space="preserve">Additional </w:t>
      </w:r>
      <w:r w:rsidR="00195E97">
        <w:rPr>
          <w:lang w:eastAsia="zh-CN"/>
        </w:rPr>
        <w:t xml:space="preserve">type </w:t>
      </w:r>
      <w:r w:rsidR="00227EDF">
        <w:rPr>
          <w:lang w:eastAsia="zh-CN"/>
        </w:rPr>
        <w:t>of</w:t>
      </w:r>
      <w:r>
        <w:rPr>
          <w:lang w:eastAsia="zh-CN"/>
        </w:rPr>
        <w:t xml:space="preserve"> </w:t>
      </w:r>
      <w:r w:rsidR="00227EDF">
        <w:rPr>
          <w:lang w:eastAsia="zh-CN"/>
        </w:rPr>
        <w:t xml:space="preserve">sensing </w:t>
      </w:r>
      <w:r>
        <w:rPr>
          <w:lang w:eastAsia="zh-CN"/>
        </w:rPr>
        <w:t>target</w:t>
      </w:r>
      <w:r w:rsidR="00227EDF">
        <w:rPr>
          <w:lang w:eastAsia="zh-CN"/>
        </w:rPr>
        <w:t>s</w:t>
      </w:r>
    </w:p>
    <w:p w:rsidR="00227EDF" w:rsidRDefault="00227EDF" w:rsidP="00741409">
      <w:pPr>
        <w:rPr>
          <w:rFonts w:eastAsiaTheme="minorEastAsia"/>
          <w:lang w:eastAsia="zh-CN"/>
        </w:rPr>
      </w:pPr>
      <w:r>
        <w:rPr>
          <w:b/>
          <w:bCs/>
          <w:iCs/>
          <w:szCs w:val="22"/>
          <w:u w:val="single"/>
          <w:lang w:eastAsia="zh-CN"/>
        </w:rPr>
        <w:t>O</w:t>
      </w:r>
      <w:r w:rsidRPr="00227EDF">
        <w:rPr>
          <w:b/>
          <w:bCs/>
          <w:iCs/>
          <w:szCs w:val="22"/>
          <w:u w:val="single"/>
          <w:lang w:eastAsia="zh-CN"/>
        </w:rPr>
        <w:t xml:space="preserve">bjects creating hazards </w:t>
      </w:r>
      <w:r>
        <w:rPr>
          <w:b/>
          <w:bCs/>
          <w:iCs/>
          <w:szCs w:val="22"/>
          <w:u w:val="single"/>
          <w:lang w:eastAsia="zh-CN"/>
        </w:rPr>
        <w:t>sensing scenario</w:t>
      </w:r>
      <w:r>
        <w:rPr>
          <w:rFonts w:eastAsiaTheme="minorEastAsia"/>
          <w:lang w:eastAsia="zh-CN"/>
        </w:rPr>
        <w:t xml:space="preserve"> </w:t>
      </w:r>
    </w:p>
    <w:p w:rsidR="00195E97" w:rsidRDefault="0005653F" w:rsidP="007414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falling</w:t>
      </w:r>
      <w:r w:rsidR="00195E97">
        <w:rPr>
          <w:rFonts w:eastAsiaTheme="minorEastAsia"/>
          <w:lang w:eastAsia="zh-CN"/>
        </w:rPr>
        <w:t xml:space="preserve"> rocks </w:t>
      </w:r>
      <w:r>
        <w:rPr>
          <w:rFonts w:eastAsiaTheme="minorEastAsia"/>
          <w:lang w:eastAsia="zh-CN"/>
        </w:rPr>
        <w:t>and dropped box from vehicles can cause</w:t>
      </w:r>
      <w:r w:rsidR="00195E97">
        <w:rPr>
          <w:rFonts w:eastAsiaTheme="minorEastAsia"/>
          <w:lang w:eastAsia="zh-CN"/>
        </w:rPr>
        <w:t xml:space="preserve"> hazard</w:t>
      </w:r>
      <w:r>
        <w:rPr>
          <w:rFonts w:eastAsiaTheme="minorEastAsia"/>
          <w:lang w:eastAsia="zh-CN"/>
        </w:rPr>
        <w:t>s</w:t>
      </w:r>
      <w:r w:rsidR="00195E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the </w:t>
      </w:r>
      <w:r w:rsidR="00195E97" w:rsidRPr="00195E97">
        <w:rPr>
          <w:rFonts w:eastAsiaTheme="minorEastAsia"/>
          <w:lang w:eastAsia="zh-CN"/>
        </w:rPr>
        <w:t>road</w:t>
      </w:r>
      <w:r w:rsidR="00195E9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 w:rsidR="00195E97">
        <w:rPr>
          <w:rFonts w:eastAsiaTheme="minorEastAsia"/>
          <w:lang w:eastAsia="zh-CN"/>
        </w:rPr>
        <w:t xml:space="preserve">he size of rocks and boxes </w:t>
      </w:r>
      <w:r w:rsidR="002421AF">
        <w:rPr>
          <w:rFonts w:eastAsiaTheme="minorEastAsia"/>
          <w:lang w:eastAsia="zh-CN"/>
        </w:rPr>
        <w:t>can be defined as 1</w:t>
      </w:r>
      <w:r w:rsidR="002421AF" w:rsidRPr="002421AF">
        <w:rPr>
          <w:rFonts w:eastAsiaTheme="minorEastAsia"/>
          <w:lang w:eastAsia="zh-CN"/>
        </w:rPr>
        <w:t xml:space="preserve">m </w:t>
      </w:r>
      <w:r w:rsidR="002421AF">
        <w:rPr>
          <w:rFonts w:eastAsiaTheme="minorEastAsia"/>
          <w:lang w:eastAsia="zh-CN"/>
        </w:rPr>
        <w:t>*</w:t>
      </w:r>
      <w:r w:rsidR="002421AF" w:rsidRPr="002421AF">
        <w:rPr>
          <w:rFonts w:eastAsiaTheme="minorEastAsia"/>
          <w:lang w:eastAsia="zh-CN"/>
        </w:rPr>
        <w:t xml:space="preserve"> </w:t>
      </w:r>
      <w:r w:rsidR="002421AF">
        <w:rPr>
          <w:rFonts w:eastAsiaTheme="minorEastAsia"/>
          <w:lang w:eastAsia="zh-CN"/>
        </w:rPr>
        <w:t>1</w:t>
      </w:r>
      <w:r w:rsidR="002421AF" w:rsidRPr="002421AF">
        <w:rPr>
          <w:rFonts w:eastAsiaTheme="minorEastAsia"/>
          <w:lang w:eastAsia="zh-CN"/>
        </w:rPr>
        <w:t xml:space="preserve">m </w:t>
      </w:r>
      <w:r w:rsidR="002421AF">
        <w:rPr>
          <w:rFonts w:eastAsiaTheme="minorEastAsia"/>
          <w:lang w:eastAsia="zh-CN"/>
        </w:rPr>
        <w:t>*</w:t>
      </w:r>
      <w:r w:rsidR="002421AF" w:rsidRPr="002421AF">
        <w:rPr>
          <w:rFonts w:eastAsiaTheme="minorEastAsia"/>
          <w:lang w:eastAsia="zh-CN"/>
        </w:rPr>
        <w:t xml:space="preserve"> </w:t>
      </w:r>
      <w:r w:rsidR="002421AF">
        <w:rPr>
          <w:rFonts w:eastAsiaTheme="minorEastAsia"/>
          <w:lang w:eastAsia="zh-CN"/>
        </w:rPr>
        <w:t>1</w:t>
      </w:r>
      <w:r w:rsidR="002421AF" w:rsidRPr="002421AF">
        <w:rPr>
          <w:rFonts w:eastAsiaTheme="minorEastAsia"/>
          <w:lang w:eastAsia="zh-CN"/>
        </w:rPr>
        <w:t>m</w:t>
      </w:r>
      <w:r w:rsidR="00265A42">
        <w:rPr>
          <w:rFonts w:eastAsiaTheme="minorEastAsia"/>
          <w:lang w:eastAsia="zh-CN"/>
        </w:rPr>
        <w:t xml:space="preserve"> or 0.5m*0.5m*0.5m</w:t>
      </w:r>
      <w:r w:rsidR="002421AF">
        <w:rPr>
          <w:rFonts w:eastAsiaTheme="minorEastAsia"/>
          <w:lang w:eastAsia="zh-CN"/>
        </w:rPr>
        <w:t>.</w:t>
      </w:r>
    </w:p>
    <w:p w:rsidR="002421AF" w:rsidRPr="002421AF" w:rsidRDefault="002421AF" w:rsidP="00741409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8620C">
        <w:rPr>
          <w:rFonts w:eastAsiaTheme="minor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>: Additional sensing target</w:t>
      </w:r>
      <w:r w:rsidR="0005653F"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>, such as rocks and boxes, can be defined for hazard sensing scenario.</w:t>
      </w: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onclusion </w:t>
      </w:r>
    </w:p>
    <w:p w:rsidR="000C5A10" w:rsidRPr="00227EDF" w:rsidRDefault="000C5A10" w:rsidP="000C5A10">
      <w:pPr>
        <w:rPr>
          <w:rFonts w:eastAsiaTheme="minorEastAsia"/>
          <w:lang w:eastAsia="zh-CN"/>
        </w:rPr>
      </w:pPr>
      <w:r>
        <w:rPr>
          <w:rFonts w:eastAsiaTheme="minorEastAsia"/>
          <w:b/>
          <w:i/>
          <w:szCs w:val="22"/>
          <w:lang w:eastAsia="zh-CN"/>
        </w:rPr>
        <w:t>Proposal 1: The number of targets, N, in human indoor scenario can be defined as a fix value from {0, 1, 2, 3}.</w:t>
      </w:r>
    </w:p>
    <w:p w:rsidR="00BE1BAD" w:rsidRDefault="00BE1BAD" w:rsidP="00BE1BAD">
      <w:pPr>
        <w:pStyle w:val="ListParagraph"/>
        <w:spacing w:line="240" w:lineRule="auto"/>
        <w:ind w:firstLineChars="0" w:firstLine="0"/>
        <w:rPr>
          <w:rFonts w:eastAsiaTheme="minorEastAsia"/>
          <w:b/>
          <w:bCs/>
          <w:i/>
          <w:iCs/>
          <w:szCs w:val="22"/>
          <w:lang w:eastAsia="zh-CN"/>
        </w:rPr>
      </w:pP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Proposal </w:t>
      </w:r>
      <w:r w:rsidR="00371BBF">
        <w:rPr>
          <w:rFonts w:eastAsiaTheme="minorEastAsia"/>
          <w:b/>
          <w:bCs/>
          <w:i/>
          <w:iCs/>
          <w:szCs w:val="22"/>
          <w:lang w:eastAsia="zh-CN"/>
        </w:rPr>
        <w:t>2</w:t>
      </w: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: </w:t>
      </w:r>
      <w:r>
        <w:rPr>
          <w:rFonts w:eastAsiaTheme="minorEastAsia"/>
          <w:b/>
          <w:bCs/>
          <w:i/>
          <w:iCs/>
          <w:szCs w:val="22"/>
          <w:lang w:eastAsia="zh-CN"/>
        </w:rPr>
        <w:t>A</w:t>
      </w: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 Note</w:t>
      </w:r>
      <w:r>
        <w:rPr>
          <w:rFonts w:eastAsiaTheme="minorEastAsia"/>
          <w:b/>
          <w:bCs/>
          <w:i/>
          <w:iCs/>
          <w:szCs w:val="22"/>
          <w:lang w:eastAsia="zh-CN"/>
        </w:rPr>
        <w:t xml:space="preserve"> is attached</w:t>
      </w: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 to “</w:t>
      </w:r>
      <w:r w:rsidRPr="0012364C">
        <w:rPr>
          <w:b/>
          <w:bCs/>
          <w:i/>
          <w:iCs/>
          <w:szCs w:val="22"/>
          <w:lang w:eastAsia="zh-CN"/>
        </w:rPr>
        <w:t>if horizontal velocity is not fixed to 0</w:t>
      </w:r>
      <w:r w:rsidRPr="0012364C">
        <w:rPr>
          <w:rFonts w:eastAsiaTheme="minorEastAsia"/>
          <w:b/>
          <w:bCs/>
          <w:i/>
          <w:iCs/>
          <w:szCs w:val="22"/>
          <w:lang w:eastAsia="zh-CN"/>
        </w:rPr>
        <w:t xml:space="preserve">” in 3D mobility, </w:t>
      </w:r>
      <w:r>
        <w:rPr>
          <w:rFonts w:eastAsiaTheme="minorEastAsia"/>
          <w:b/>
          <w:bCs/>
          <w:i/>
          <w:iCs/>
          <w:szCs w:val="22"/>
          <w:lang w:eastAsia="zh-CN"/>
        </w:rPr>
        <w:t>providing the following probability of non-zero horizontal velocity</w:t>
      </w:r>
    </w:p>
    <w:p w:rsidR="00BE1BAD" w:rsidRPr="00DB0966" w:rsidRDefault="00BE1BAD" w:rsidP="00BE1BAD">
      <w:pPr>
        <w:spacing w:line="240" w:lineRule="auto"/>
        <w:rPr>
          <w:rFonts w:eastAsiaTheme="minorEastAsia"/>
          <w:b/>
          <w:bCs/>
          <w:i/>
          <w:iCs/>
          <w:szCs w:val="22"/>
          <w:lang w:eastAsia="zh-CN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Cs w:val="22"/>
              <w:lang w:eastAsia="zh-CN"/>
            </w:rPr>
            <m:t>Prob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nonzero horizontal speed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Cs w:val="22"/>
              <w:lang w:eastAsia="zh-CN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Prob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1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Cs w:val="22"/>
                  <w:lang w:eastAsia="zh-CN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Cs w:val="22"/>
                  <w:lang w:eastAsia="zh-CN"/>
                </w:rPr>
                <m:t>1-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Prob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2</m:t>
                  </m:r>
                </m:sub>
              </m:sSub>
            </m:e>
          </m:d>
        </m:oMath>
      </m:oMathPara>
    </w:p>
    <w:p w:rsidR="00BE1BAD" w:rsidRPr="00DB0966" w:rsidRDefault="00BE1BAD" w:rsidP="00BE1BAD">
      <w:pPr>
        <w:spacing w:line="240" w:lineRule="auto"/>
        <w:rPr>
          <w:rFonts w:eastAsiaTheme="minorEastAsia"/>
          <w:b/>
          <w:bCs/>
          <w:i/>
          <w:iCs/>
          <w:szCs w:val="22"/>
          <w:lang w:eastAsia="zh-CN"/>
        </w:rPr>
      </w:pPr>
      <w:r w:rsidRPr="00DB0966">
        <w:rPr>
          <w:rFonts w:eastAsiaTheme="minorEastAsia"/>
          <w:b/>
          <w:bCs/>
          <w:i/>
          <w:iCs/>
          <w:szCs w:val="22"/>
          <w:lang w:eastAsia="zh-CN"/>
        </w:rPr>
        <w:t>where</w:t>
      </w:r>
    </w:p>
    <w:p w:rsidR="00BE1BAD" w:rsidRPr="00DB0966" w:rsidRDefault="00C96555" w:rsidP="00BE1BAD">
      <w:pPr>
        <w:pStyle w:val="ListParagraph"/>
        <w:numPr>
          <w:ilvl w:val="0"/>
          <w:numId w:val="9"/>
        </w:numPr>
        <w:spacing w:line="240" w:lineRule="auto"/>
        <w:ind w:left="1080" w:firstLineChars="0"/>
        <w:rPr>
          <w:rFonts w:eastAsiaTheme="minorEastAsia"/>
          <w:b/>
          <w:bCs/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Prob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1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exp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  <w:szCs w:val="22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UAV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Cs w:val="22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  <w:iCs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&gt;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</m:mr>
            </m:m>
          </m:e>
        </m:d>
      </m:oMath>
    </w:p>
    <w:p w:rsidR="00BE1BAD" w:rsidRPr="00DB0966" w:rsidRDefault="00C96555" w:rsidP="00BE1BAD">
      <w:pPr>
        <w:pStyle w:val="ListParagraph"/>
        <w:numPr>
          <w:ilvl w:val="0"/>
          <w:numId w:val="9"/>
        </w:numPr>
        <w:spacing w:line="240" w:lineRule="auto"/>
        <w:ind w:left="1080" w:firstLineChars="0"/>
        <w:rPr>
          <w:rFonts w:eastAsiaTheme="minorEastAsia"/>
          <w:b/>
          <w:bCs/>
          <w:i/>
          <w:iCs/>
          <w:szCs w:val="22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Prob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szCs w:val="22"/>
                    <w:lang w:eastAsia="zh-CN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UA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V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22"/>
                      <w:lang w:eastAsia="zh-CN"/>
                    </w:rPr>
                    <m:t>&gt;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22"/>
                          <w:lang w:eastAsia="zh-CN"/>
                        </w:rPr>
                        <m:t>1</m:t>
                      </m:r>
                    </m:sub>
                  </m:sSub>
                </m:e>
              </m:mr>
            </m:m>
          </m:e>
        </m:d>
      </m:oMath>
    </w:p>
    <w:p w:rsidR="00BE1BAD" w:rsidRPr="00DB0966" w:rsidRDefault="00BE1BAD" w:rsidP="00BE1BAD">
      <w:pPr>
        <w:pStyle w:val="ListParagraph"/>
        <w:numPr>
          <w:ilvl w:val="0"/>
          <w:numId w:val="9"/>
        </w:numPr>
        <w:spacing w:line="240" w:lineRule="auto"/>
        <w:ind w:left="1080" w:firstLineChars="0"/>
        <w:rPr>
          <w:rFonts w:eastAsiaTheme="minorEastAsia"/>
          <w:b/>
          <w:bCs/>
          <w:i/>
          <w:iCs/>
          <w:szCs w:val="22"/>
          <w:lang w:eastAsia="zh-CN"/>
        </w:rPr>
      </w:pPr>
      <w:r w:rsidRPr="00DB0966">
        <w:rPr>
          <w:rFonts w:eastAsiaTheme="minorEastAsia"/>
          <w:b/>
          <w:bCs/>
          <w:i/>
          <w:iCs/>
          <w:szCs w:val="22"/>
          <w:lang w:eastAsia="zh-CN"/>
        </w:rPr>
        <w:t>{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>,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>,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1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>,</w:t>
      </w:r>
      <m:oMath>
        <m:r>
          <m:rPr>
            <m:sty m:val="bi"/>
          </m:rPr>
          <w:rPr>
            <w:rFonts w:ascii="Cambria Math" w:eastAsiaTheme="minorEastAsia" w:hAnsi="Cambria Math"/>
            <w:szCs w:val="22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2"/>
                <w:lang w:eastAsia="zh-CN"/>
              </w:rPr>
              <m:t>0</m:t>
            </m:r>
          </m:sub>
        </m:sSub>
      </m:oMath>
      <w:r w:rsidRPr="00DB0966">
        <w:rPr>
          <w:rFonts w:eastAsiaTheme="minorEastAsia"/>
          <w:b/>
          <w:bCs/>
          <w:i/>
          <w:iCs/>
          <w:szCs w:val="22"/>
          <w:lang w:eastAsia="zh-CN"/>
        </w:rPr>
        <w:t xml:space="preserve">} are constants and their values are FFS. </w:t>
      </w:r>
    </w:p>
    <w:p w:rsidR="00BE1BAD" w:rsidRDefault="00371BBF" w:rsidP="00BE1BAD">
      <w:pPr>
        <w:spacing w:before="24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3: 3km/h is preferred when fixed velocity is used for AGV sensing scenario.</w:t>
      </w:r>
    </w:p>
    <w:p w:rsidR="000438BC" w:rsidRDefault="000438BC" w:rsidP="000438BC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4: The velocity of sensing target in scenario of </w:t>
      </w:r>
      <w:r w:rsidRPr="00924B9F">
        <w:rPr>
          <w:rFonts w:eastAsiaTheme="minorEastAsia"/>
          <w:b/>
          <w:i/>
          <w:lang w:eastAsia="zh-CN"/>
        </w:rPr>
        <w:t>objects creating hazards</w:t>
      </w:r>
      <w:r>
        <w:rPr>
          <w:rFonts w:eastAsiaTheme="minorEastAsia"/>
          <w:b/>
          <w:i/>
          <w:lang w:eastAsia="zh-CN"/>
        </w:rPr>
        <w:t xml:space="preserve"> can be fixed as 0km/h or randomly between 0 and 10 km/h.</w:t>
      </w:r>
    </w:p>
    <w:p w:rsidR="00371BBF" w:rsidRPr="00371BBF" w:rsidRDefault="00371BBF" w:rsidP="00BE1BAD">
      <w:pPr>
        <w:spacing w:before="24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5: Additional sensing target</w:t>
      </w:r>
      <w:r w:rsidR="0005653F"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>, such as rocks and boxes, can be defined for hazard sensing scenario.</w:t>
      </w: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eference </w:t>
      </w:r>
    </w:p>
    <w:p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bookmarkStart w:id="1" w:name="_Ref32749"/>
      <w:r>
        <w:rPr>
          <w:rFonts w:eastAsiaTheme="minorEastAsia"/>
          <w:szCs w:val="22"/>
          <w:lang w:eastAsia="zh-CN"/>
        </w:rPr>
        <w:t>RP-234069 New SID: Study on channel modelling for Integrated Sensing And Communication (ISAC) for NR</w:t>
      </w:r>
      <w:bookmarkEnd w:id="1"/>
    </w:p>
    <w:p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val="en-GB" w:eastAsia="zh-CN"/>
        </w:rPr>
      </w:pPr>
      <w:r>
        <w:rPr>
          <w:rFonts w:eastAsiaTheme="minorEastAsia"/>
          <w:szCs w:val="22"/>
          <w:lang w:eastAsia="zh-CN"/>
        </w:rPr>
        <w:lastRenderedPageBreak/>
        <w:t>TR 38.901 Study on channel model for frequencies from 0.5 to 100 GHz</w:t>
      </w:r>
    </w:p>
    <w:p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r>
        <w:rPr>
          <w:szCs w:val="22"/>
        </w:rPr>
        <w:t>TR 36.777 Study on Enhanced LTE Support for Aerial Vehicles</w:t>
      </w:r>
    </w:p>
    <w:p w:rsidR="00B07CCE" w:rsidRDefault="00A704D3">
      <w:pPr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szCs w:val="22"/>
          <w:lang w:eastAsia="zh-CN"/>
        </w:rPr>
        <w:t>TR 37.885 Study on evaluation methodology of new Vehicle-to-Everything (V2X) use cases for LTE and NR</w:t>
      </w:r>
    </w:p>
    <w:p w:rsidR="00B07CCE" w:rsidRDefault="00A704D3">
      <w:pPr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 38.802 Study on New Radio Access Technology Physical Layer Aspects</w:t>
      </w:r>
    </w:p>
    <w:p w:rsidR="00CC444F" w:rsidRDefault="00CC444F">
      <w:pPr>
        <w:numPr>
          <w:ilvl w:val="0"/>
          <w:numId w:val="4"/>
        </w:numPr>
        <w:rPr>
          <w:rFonts w:eastAsiaTheme="minorEastAsia"/>
          <w:lang w:eastAsia="zh-CN"/>
        </w:rPr>
      </w:pPr>
      <w:bookmarkStart w:id="2" w:name="_Ref173747588"/>
      <w:r w:rsidRPr="00CC444F">
        <w:rPr>
          <w:rFonts w:eastAsiaTheme="minorEastAsia"/>
          <w:lang w:eastAsia="zh-CN"/>
        </w:rPr>
        <w:t>R1-2405964 LS on Physical Properties of Sensing Targets in Automotive Scenarios for ISAC</w:t>
      </w:r>
      <w:r w:rsidR="00E76961">
        <w:rPr>
          <w:rFonts w:eastAsiaTheme="minorEastAsia"/>
          <w:lang w:eastAsia="zh-CN"/>
        </w:rPr>
        <w:t>,</w:t>
      </w:r>
      <w:r w:rsidRPr="00CC444F">
        <w:rPr>
          <w:rFonts w:eastAsiaTheme="minorEastAsia"/>
          <w:lang w:eastAsia="zh-CN"/>
        </w:rPr>
        <w:t xml:space="preserve"> 5GAA WG4</w:t>
      </w:r>
      <w:bookmarkEnd w:id="2"/>
    </w:p>
    <w:sectPr w:rsidR="00CC444F" w:rsidSect="00B07CC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8BC" w:rsidRDefault="000438BC">
      <w:pPr>
        <w:spacing w:line="240" w:lineRule="auto"/>
      </w:pPr>
      <w:r>
        <w:separator/>
      </w:r>
    </w:p>
  </w:endnote>
  <w:endnote w:type="continuationSeparator" w:id="0">
    <w:p w:rsidR="000438BC" w:rsidRDefault="00043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5610"/>
      <w:docPartObj>
        <w:docPartGallery w:val="Page Numbers (Bottom of Page)"/>
        <w:docPartUnique/>
      </w:docPartObj>
    </w:sdtPr>
    <w:sdtContent>
      <w:p w:rsidR="000438BC" w:rsidRDefault="000438BC">
        <w:pPr>
          <w:pStyle w:val="Footer"/>
          <w:jc w:val="center"/>
        </w:pPr>
        <w:fldSimple w:instr=" PAGE   \* MERGEFORMAT ">
          <w:r w:rsidR="00D80C17">
            <w:rPr>
              <w:noProof/>
            </w:rPr>
            <w:t>1</w:t>
          </w:r>
        </w:fldSimple>
      </w:p>
    </w:sdtContent>
  </w:sdt>
  <w:p w:rsidR="000438BC" w:rsidRDefault="000438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8BC" w:rsidRDefault="000438BC">
      <w:pPr>
        <w:spacing w:after="0"/>
      </w:pPr>
      <w:r>
        <w:separator/>
      </w:r>
    </w:p>
  </w:footnote>
  <w:footnote w:type="continuationSeparator" w:id="0">
    <w:p w:rsidR="000438BC" w:rsidRDefault="000438B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5BD2E8"/>
    <w:multiLevelType w:val="singleLevel"/>
    <w:tmpl w:val="CD5BD2E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A9E1042"/>
    <w:multiLevelType w:val="multilevel"/>
    <w:tmpl w:val="0A9E1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C9A7131"/>
    <w:multiLevelType w:val="hybridMultilevel"/>
    <w:tmpl w:val="766463DA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">
    <w:nsid w:val="375C0D80"/>
    <w:multiLevelType w:val="hybridMultilevel"/>
    <w:tmpl w:val="29728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D34E0"/>
    <w:multiLevelType w:val="multilevel"/>
    <w:tmpl w:val="42ED34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4677CA"/>
    <w:multiLevelType w:val="singleLevel"/>
    <w:tmpl w:val="4A4677CA"/>
    <w:lvl w:ilvl="0">
      <w:start w:val="1"/>
      <w:numFmt w:val="decimal"/>
      <w:suff w:val="space"/>
      <w:lvlText w:val="[%1]"/>
      <w:lvlJc w:val="left"/>
    </w:lvl>
  </w:abstractNum>
  <w:abstractNum w:abstractNumId="7">
    <w:nsid w:val="4B7F07D8"/>
    <w:multiLevelType w:val="multilevel"/>
    <w:tmpl w:val="4B7F07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283572"/>
    <w:multiLevelType w:val="hybridMultilevel"/>
    <w:tmpl w:val="1C067406"/>
    <w:lvl w:ilvl="0" w:tplc="B15C9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745E4"/>
    <w:multiLevelType w:val="hybridMultilevel"/>
    <w:tmpl w:val="0C241802"/>
    <w:lvl w:ilvl="0" w:tplc="B15C9E9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86F"/>
    <w:rsid w:val="9857FEDB"/>
    <w:rsid w:val="AFDD95D5"/>
    <w:rsid w:val="AFEF62CF"/>
    <w:rsid w:val="B24F7CC8"/>
    <w:rsid w:val="B7B738F3"/>
    <w:rsid w:val="B7BB31A0"/>
    <w:rsid w:val="BEBDA1D5"/>
    <w:rsid w:val="CF7A1EDB"/>
    <w:rsid w:val="D7925FE1"/>
    <w:rsid w:val="DBFB461E"/>
    <w:rsid w:val="DD938F05"/>
    <w:rsid w:val="DF9EBE4D"/>
    <w:rsid w:val="DFF7A8AB"/>
    <w:rsid w:val="E1DF539F"/>
    <w:rsid w:val="E8EFC86A"/>
    <w:rsid w:val="EBCD3F8B"/>
    <w:rsid w:val="EEDB0719"/>
    <w:rsid w:val="EFE69FD0"/>
    <w:rsid w:val="EFFF2307"/>
    <w:rsid w:val="F4FF4FAD"/>
    <w:rsid w:val="F7BF2A00"/>
    <w:rsid w:val="F96F8BEE"/>
    <w:rsid w:val="FA56797C"/>
    <w:rsid w:val="FBC720EB"/>
    <w:rsid w:val="FD97C429"/>
    <w:rsid w:val="FDBDB77E"/>
    <w:rsid w:val="FDEC89D7"/>
    <w:rsid w:val="FDFB89A7"/>
    <w:rsid w:val="FFF7352B"/>
    <w:rsid w:val="00015689"/>
    <w:rsid w:val="000204AD"/>
    <w:rsid w:val="00021AB1"/>
    <w:rsid w:val="000425EB"/>
    <w:rsid w:val="000438BC"/>
    <w:rsid w:val="00043AD3"/>
    <w:rsid w:val="0005653F"/>
    <w:rsid w:val="0006251B"/>
    <w:rsid w:val="00067565"/>
    <w:rsid w:val="00083316"/>
    <w:rsid w:val="0008620C"/>
    <w:rsid w:val="00087338"/>
    <w:rsid w:val="00091E43"/>
    <w:rsid w:val="00097D04"/>
    <w:rsid w:val="000A77F2"/>
    <w:rsid w:val="000C56B3"/>
    <w:rsid w:val="000C5A10"/>
    <w:rsid w:val="000D2A50"/>
    <w:rsid w:val="000D2E8D"/>
    <w:rsid w:val="000D449B"/>
    <w:rsid w:val="000F22CC"/>
    <w:rsid w:val="00112838"/>
    <w:rsid w:val="0012364C"/>
    <w:rsid w:val="001262BF"/>
    <w:rsid w:val="001271F8"/>
    <w:rsid w:val="001325D2"/>
    <w:rsid w:val="00144A07"/>
    <w:rsid w:val="00147213"/>
    <w:rsid w:val="001502B1"/>
    <w:rsid w:val="00173EBD"/>
    <w:rsid w:val="00181005"/>
    <w:rsid w:val="00193549"/>
    <w:rsid w:val="001940D1"/>
    <w:rsid w:val="00195E97"/>
    <w:rsid w:val="001A030D"/>
    <w:rsid w:val="001A48F1"/>
    <w:rsid w:val="001B00B1"/>
    <w:rsid w:val="001B3BB0"/>
    <w:rsid w:val="001C6829"/>
    <w:rsid w:val="001F6305"/>
    <w:rsid w:val="001F6F04"/>
    <w:rsid w:val="002004D4"/>
    <w:rsid w:val="00206F1B"/>
    <w:rsid w:val="00221D00"/>
    <w:rsid w:val="00227EDF"/>
    <w:rsid w:val="00231931"/>
    <w:rsid w:val="00241740"/>
    <w:rsid w:val="002421AF"/>
    <w:rsid w:val="002641BD"/>
    <w:rsid w:val="00264B67"/>
    <w:rsid w:val="00265A42"/>
    <w:rsid w:val="00270B19"/>
    <w:rsid w:val="00271AE8"/>
    <w:rsid w:val="00273B7F"/>
    <w:rsid w:val="00285482"/>
    <w:rsid w:val="00285F0A"/>
    <w:rsid w:val="00294F76"/>
    <w:rsid w:val="002C37D2"/>
    <w:rsid w:val="002D0D44"/>
    <w:rsid w:val="002D0E14"/>
    <w:rsid w:val="002D6531"/>
    <w:rsid w:val="0030264B"/>
    <w:rsid w:val="003039C4"/>
    <w:rsid w:val="0032614F"/>
    <w:rsid w:val="00326779"/>
    <w:rsid w:val="003268D0"/>
    <w:rsid w:val="00340974"/>
    <w:rsid w:val="00351797"/>
    <w:rsid w:val="003674CE"/>
    <w:rsid w:val="00371BBF"/>
    <w:rsid w:val="00372DAA"/>
    <w:rsid w:val="00373A1B"/>
    <w:rsid w:val="003849FA"/>
    <w:rsid w:val="00385E75"/>
    <w:rsid w:val="003906C2"/>
    <w:rsid w:val="00397861"/>
    <w:rsid w:val="003A3299"/>
    <w:rsid w:val="003A394E"/>
    <w:rsid w:val="003A4B12"/>
    <w:rsid w:val="003A5F82"/>
    <w:rsid w:val="003B41F8"/>
    <w:rsid w:val="003C075A"/>
    <w:rsid w:val="003D1C22"/>
    <w:rsid w:val="003F154C"/>
    <w:rsid w:val="003F729E"/>
    <w:rsid w:val="004051B3"/>
    <w:rsid w:val="00427AF6"/>
    <w:rsid w:val="00461C6F"/>
    <w:rsid w:val="004648BF"/>
    <w:rsid w:val="00472D28"/>
    <w:rsid w:val="004731AF"/>
    <w:rsid w:val="00482BF4"/>
    <w:rsid w:val="0049054A"/>
    <w:rsid w:val="004A6C43"/>
    <w:rsid w:val="004A6DFB"/>
    <w:rsid w:val="004B05E1"/>
    <w:rsid w:val="004B0889"/>
    <w:rsid w:val="004C2C69"/>
    <w:rsid w:val="004E4372"/>
    <w:rsid w:val="004F5022"/>
    <w:rsid w:val="004F7C2E"/>
    <w:rsid w:val="005017FB"/>
    <w:rsid w:val="00503A51"/>
    <w:rsid w:val="0050640F"/>
    <w:rsid w:val="00520E90"/>
    <w:rsid w:val="00527ED2"/>
    <w:rsid w:val="00534809"/>
    <w:rsid w:val="00560BE1"/>
    <w:rsid w:val="00570780"/>
    <w:rsid w:val="00577FD3"/>
    <w:rsid w:val="005A2491"/>
    <w:rsid w:val="005C0471"/>
    <w:rsid w:val="005D1B6A"/>
    <w:rsid w:val="005D6873"/>
    <w:rsid w:val="005D6AF0"/>
    <w:rsid w:val="005D73C0"/>
    <w:rsid w:val="005F15AA"/>
    <w:rsid w:val="0060765A"/>
    <w:rsid w:val="00622245"/>
    <w:rsid w:val="00626738"/>
    <w:rsid w:val="00645A1C"/>
    <w:rsid w:val="00651AEC"/>
    <w:rsid w:val="00663AC0"/>
    <w:rsid w:val="00670783"/>
    <w:rsid w:val="00693682"/>
    <w:rsid w:val="006B27AC"/>
    <w:rsid w:val="006B45AF"/>
    <w:rsid w:val="006B7CFC"/>
    <w:rsid w:val="006E4370"/>
    <w:rsid w:val="006F6A2F"/>
    <w:rsid w:val="00704A64"/>
    <w:rsid w:val="00707A8D"/>
    <w:rsid w:val="00737A3C"/>
    <w:rsid w:val="00741409"/>
    <w:rsid w:val="00751A34"/>
    <w:rsid w:val="00756432"/>
    <w:rsid w:val="00756B68"/>
    <w:rsid w:val="00775CEF"/>
    <w:rsid w:val="00787362"/>
    <w:rsid w:val="007C5A87"/>
    <w:rsid w:val="007D68E2"/>
    <w:rsid w:val="007F3819"/>
    <w:rsid w:val="00805CFD"/>
    <w:rsid w:val="008152B5"/>
    <w:rsid w:val="00823B7B"/>
    <w:rsid w:val="00836D4B"/>
    <w:rsid w:val="00870DA8"/>
    <w:rsid w:val="00881344"/>
    <w:rsid w:val="008945A6"/>
    <w:rsid w:val="00897A7F"/>
    <w:rsid w:val="008B4797"/>
    <w:rsid w:val="008B79AB"/>
    <w:rsid w:val="008C5585"/>
    <w:rsid w:val="008E0E98"/>
    <w:rsid w:val="008E7D06"/>
    <w:rsid w:val="009055AB"/>
    <w:rsid w:val="009124B9"/>
    <w:rsid w:val="00924B9F"/>
    <w:rsid w:val="00952B88"/>
    <w:rsid w:val="00966EA4"/>
    <w:rsid w:val="009678CA"/>
    <w:rsid w:val="00990DCF"/>
    <w:rsid w:val="009B60AA"/>
    <w:rsid w:val="009C3A2E"/>
    <w:rsid w:val="009D087C"/>
    <w:rsid w:val="009D3E6C"/>
    <w:rsid w:val="009D54A1"/>
    <w:rsid w:val="009E65D1"/>
    <w:rsid w:val="009E6A43"/>
    <w:rsid w:val="009F0EF1"/>
    <w:rsid w:val="009F195D"/>
    <w:rsid w:val="009F5218"/>
    <w:rsid w:val="00A05F08"/>
    <w:rsid w:val="00A211CF"/>
    <w:rsid w:val="00A21B2D"/>
    <w:rsid w:val="00A2624A"/>
    <w:rsid w:val="00A27A55"/>
    <w:rsid w:val="00A35EC7"/>
    <w:rsid w:val="00A35EEA"/>
    <w:rsid w:val="00A4178C"/>
    <w:rsid w:val="00A42495"/>
    <w:rsid w:val="00A45F2C"/>
    <w:rsid w:val="00A46F79"/>
    <w:rsid w:val="00A67885"/>
    <w:rsid w:val="00A70190"/>
    <w:rsid w:val="00A704D3"/>
    <w:rsid w:val="00A93361"/>
    <w:rsid w:val="00AC4431"/>
    <w:rsid w:val="00AD2CED"/>
    <w:rsid w:val="00AD7E4E"/>
    <w:rsid w:val="00AE0F76"/>
    <w:rsid w:val="00AE34C3"/>
    <w:rsid w:val="00B07650"/>
    <w:rsid w:val="00B07CCE"/>
    <w:rsid w:val="00B12390"/>
    <w:rsid w:val="00B57092"/>
    <w:rsid w:val="00B67069"/>
    <w:rsid w:val="00B77536"/>
    <w:rsid w:val="00B853A7"/>
    <w:rsid w:val="00B85E9D"/>
    <w:rsid w:val="00B94167"/>
    <w:rsid w:val="00BB07CE"/>
    <w:rsid w:val="00BB13BE"/>
    <w:rsid w:val="00BB46B6"/>
    <w:rsid w:val="00BB7BD6"/>
    <w:rsid w:val="00BC0482"/>
    <w:rsid w:val="00BD66B5"/>
    <w:rsid w:val="00BE1BAD"/>
    <w:rsid w:val="00BE7834"/>
    <w:rsid w:val="00BF1F59"/>
    <w:rsid w:val="00BF69B8"/>
    <w:rsid w:val="00C01CF2"/>
    <w:rsid w:val="00C26378"/>
    <w:rsid w:val="00C32258"/>
    <w:rsid w:val="00C35654"/>
    <w:rsid w:val="00C42AF9"/>
    <w:rsid w:val="00C66614"/>
    <w:rsid w:val="00C70B29"/>
    <w:rsid w:val="00C72A00"/>
    <w:rsid w:val="00C73D47"/>
    <w:rsid w:val="00C81A4F"/>
    <w:rsid w:val="00C96555"/>
    <w:rsid w:val="00CC0B4D"/>
    <w:rsid w:val="00CC18AE"/>
    <w:rsid w:val="00CC2FBB"/>
    <w:rsid w:val="00CC444F"/>
    <w:rsid w:val="00CC4E3C"/>
    <w:rsid w:val="00CC65F6"/>
    <w:rsid w:val="00CD3561"/>
    <w:rsid w:val="00CD74C6"/>
    <w:rsid w:val="00CF40AE"/>
    <w:rsid w:val="00D03DEF"/>
    <w:rsid w:val="00D35B2A"/>
    <w:rsid w:val="00D46FBA"/>
    <w:rsid w:val="00D5574B"/>
    <w:rsid w:val="00D622F0"/>
    <w:rsid w:val="00D80C17"/>
    <w:rsid w:val="00DA3869"/>
    <w:rsid w:val="00DB0966"/>
    <w:rsid w:val="00DC5B19"/>
    <w:rsid w:val="00DF43EE"/>
    <w:rsid w:val="00DF495D"/>
    <w:rsid w:val="00E06D85"/>
    <w:rsid w:val="00E16999"/>
    <w:rsid w:val="00E23024"/>
    <w:rsid w:val="00E26BDD"/>
    <w:rsid w:val="00E27338"/>
    <w:rsid w:val="00E41167"/>
    <w:rsid w:val="00E47194"/>
    <w:rsid w:val="00E502CF"/>
    <w:rsid w:val="00E52FB9"/>
    <w:rsid w:val="00E55A81"/>
    <w:rsid w:val="00E72938"/>
    <w:rsid w:val="00E74D6B"/>
    <w:rsid w:val="00E76961"/>
    <w:rsid w:val="00E772A1"/>
    <w:rsid w:val="00E81872"/>
    <w:rsid w:val="00E87C45"/>
    <w:rsid w:val="00E90D5B"/>
    <w:rsid w:val="00E96C3A"/>
    <w:rsid w:val="00EA7AE1"/>
    <w:rsid w:val="00EC20C6"/>
    <w:rsid w:val="00EE77C9"/>
    <w:rsid w:val="00EF4756"/>
    <w:rsid w:val="00F006F5"/>
    <w:rsid w:val="00F026BC"/>
    <w:rsid w:val="00F14D72"/>
    <w:rsid w:val="00F22887"/>
    <w:rsid w:val="00F26EEF"/>
    <w:rsid w:val="00F3066A"/>
    <w:rsid w:val="00F3686F"/>
    <w:rsid w:val="00F407F9"/>
    <w:rsid w:val="00F43A36"/>
    <w:rsid w:val="00F514ED"/>
    <w:rsid w:val="00F62085"/>
    <w:rsid w:val="00F657F1"/>
    <w:rsid w:val="00F73E1B"/>
    <w:rsid w:val="00F7572B"/>
    <w:rsid w:val="00F75D70"/>
    <w:rsid w:val="00F97E86"/>
    <w:rsid w:val="00FB5550"/>
    <w:rsid w:val="00FC02D8"/>
    <w:rsid w:val="00FD439D"/>
    <w:rsid w:val="00FE6B80"/>
    <w:rsid w:val="00FF4511"/>
    <w:rsid w:val="044009FA"/>
    <w:rsid w:val="0EC42E9D"/>
    <w:rsid w:val="132536A6"/>
    <w:rsid w:val="16176C4F"/>
    <w:rsid w:val="1D927C27"/>
    <w:rsid w:val="27E20788"/>
    <w:rsid w:val="27F71915"/>
    <w:rsid w:val="29B0511E"/>
    <w:rsid w:val="2D953282"/>
    <w:rsid w:val="2DFF7098"/>
    <w:rsid w:val="37B66514"/>
    <w:rsid w:val="3A61000C"/>
    <w:rsid w:val="3B6B2679"/>
    <w:rsid w:val="3FFE01F2"/>
    <w:rsid w:val="411D3636"/>
    <w:rsid w:val="4D6CDB9E"/>
    <w:rsid w:val="4F3F421D"/>
    <w:rsid w:val="4FEE8E67"/>
    <w:rsid w:val="507B1E75"/>
    <w:rsid w:val="572F69AE"/>
    <w:rsid w:val="5D5578CC"/>
    <w:rsid w:val="5EEF8847"/>
    <w:rsid w:val="64041289"/>
    <w:rsid w:val="6F8F7B34"/>
    <w:rsid w:val="6FBADD88"/>
    <w:rsid w:val="73FFD1F0"/>
    <w:rsid w:val="74FFE7D7"/>
    <w:rsid w:val="75690C84"/>
    <w:rsid w:val="76BFAA7B"/>
    <w:rsid w:val="77BF2EE8"/>
    <w:rsid w:val="78215EC4"/>
    <w:rsid w:val="7C7F3757"/>
    <w:rsid w:val="7DB8F266"/>
    <w:rsid w:val="7DDD09A5"/>
    <w:rsid w:val="7DE7894D"/>
    <w:rsid w:val="7DF3A8C9"/>
    <w:rsid w:val="7F7FDA21"/>
    <w:rsid w:val="7F9B6661"/>
    <w:rsid w:val="7FBB72D3"/>
    <w:rsid w:val="7FE527B0"/>
    <w:rsid w:val="7FE73FD2"/>
    <w:rsid w:val="7FE77C02"/>
    <w:rsid w:val="7FFF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CE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7CCE"/>
    <w:pPr>
      <w:keepNext/>
      <w:keepLines/>
      <w:numPr>
        <w:numId w:val="1"/>
      </w:numPr>
      <w:ind w:left="431" w:hanging="431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7CCE"/>
    <w:pPr>
      <w:keepNext/>
      <w:keepLines/>
      <w:numPr>
        <w:ilvl w:val="1"/>
        <w:numId w:val="1"/>
      </w:numPr>
      <w:ind w:left="578" w:hanging="578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7CCE"/>
    <w:pPr>
      <w:keepNext/>
      <w:keepLines/>
      <w:numPr>
        <w:ilvl w:val="2"/>
        <w:numId w:val="1"/>
      </w:numPr>
      <w:outlineLvl w:val="2"/>
    </w:pPr>
    <w:rPr>
      <w:b/>
      <w:bCs/>
      <w:sz w:val="21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CC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CC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CC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CC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CC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CC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07C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B07CCE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07CC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07CC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07CCE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rsid w:val="00B07CCE"/>
    <w:pPr>
      <w:ind w:left="2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B07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B07CCE"/>
    <w:rPr>
      <w:rFonts w:ascii="Arial" w:eastAsia="MS Mincho" w:hAnsi="Arial" w:cs="Times New Roman"/>
      <w:b/>
      <w:kern w:val="0"/>
      <w:sz w:val="22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7CCE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sid w:val="00B07CCE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07CCE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B07CCE"/>
    <w:rPr>
      <w:rFonts w:ascii="Times New Roman" w:eastAsia="Times New Roman" w:hAnsi="Times New Roman" w:cs="Times New Roman"/>
      <w:b/>
      <w:bCs/>
      <w:kern w:val="0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B07CCE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B07CCE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07CCE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07CCE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07CCE"/>
    <w:rPr>
      <w:rFonts w:ascii="Times New Roman" w:eastAsia="Times New Roman" w:hAnsi="Times New Roman" w:cs="Times New Roman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07CCE"/>
    <w:rPr>
      <w:rFonts w:ascii="Times New Roman" w:eastAsia="Times New Roman" w:hAnsi="Times New Roman" w:cs="Times New Roman"/>
      <w:b/>
      <w:bCs/>
      <w:sz w:val="22"/>
      <w:szCs w:val="24"/>
      <w:lang w:eastAsia="en-US"/>
    </w:rPr>
  </w:style>
  <w:style w:type="character" w:customStyle="1" w:styleId="4">
    <w:name w:val="列表段落 字符4"/>
    <w:uiPriority w:val="34"/>
    <w:qFormat/>
    <w:locked/>
    <w:rsid w:val="00B07CCE"/>
    <w:rPr>
      <w:rFonts w:eastAsia="宋体"/>
      <w:lang w:eastAsia="ja-JP"/>
    </w:rPr>
  </w:style>
  <w:style w:type="paragraph" w:customStyle="1" w:styleId="B1">
    <w:name w:val="B1"/>
    <w:basedOn w:val="List"/>
    <w:qFormat/>
    <w:rsid w:val="00B07CCE"/>
    <w:pPr>
      <w:spacing w:after="180" w:line="240" w:lineRule="auto"/>
      <w:ind w:left="56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6756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BF7BF9-80F4-462F-A9D3-E5063F8C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aaa</cp:lastModifiedBy>
  <cp:revision>12</cp:revision>
  <dcterms:created xsi:type="dcterms:W3CDTF">2024-11-06T03:18:00Z</dcterms:created>
  <dcterms:modified xsi:type="dcterms:W3CDTF">2024-11-08T05:50:00Z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70214087CBA74D2EB6F97654A1DBAED5_12</vt:lpwstr>
  </property>
</Properties>
</file>